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3225" w14:textId="77777777" w:rsidR="00B075EC" w:rsidRPr="005D5D0A" w:rsidRDefault="00B075EC" w:rsidP="00B075EC">
      <w:pPr>
        <w:spacing w:after="0"/>
        <w:ind w:left="-993"/>
        <w:jc w:val="center"/>
        <w:outlineLvl w:val="0"/>
        <w:rPr>
          <w:rFonts w:asciiTheme="minorHAnsi" w:hAnsiTheme="minorHAnsi"/>
          <w:lang w:val="de-DE"/>
        </w:rPr>
      </w:pPr>
    </w:p>
    <w:p w14:paraId="1C04A4A3" w14:textId="482999D7" w:rsidR="003944FE" w:rsidRPr="005D5D0A" w:rsidRDefault="00147D66" w:rsidP="007B4135">
      <w:pPr>
        <w:spacing w:after="0"/>
        <w:ind w:left="-993"/>
        <w:jc w:val="center"/>
        <w:outlineLvl w:val="0"/>
        <w:rPr>
          <w:rFonts w:asciiTheme="minorHAnsi" w:hAnsiTheme="minorHAnsi"/>
          <w:b/>
          <w:sz w:val="28"/>
          <w:szCs w:val="24"/>
          <w:lang w:val="de-DE"/>
        </w:rPr>
      </w:pPr>
      <w:r w:rsidRPr="005D5D0A">
        <w:rPr>
          <w:rFonts w:asciiTheme="minorHAnsi" w:hAnsiTheme="minorHAnsi"/>
          <w:b/>
          <w:sz w:val="28"/>
          <w:szCs w:val="24"/>
          <w:lang w:val="de-DE"/>
        </w:rPr>
        <w:t>BESCHEINIGUNG BETREFFEND DEN ANTRAG AUF TEILNAHME IN EINER SONDERSITZUNG</w:t>
      </w:r>
    </w:p>
    <w:p w14:paraId="792CC9F8" w14:textId="77777777" w:rsidR="003944FE" w:rsidRPr="005D5D0A" w:rsidRDefault="003944FE" w:rsidP="007B4135">
      <w:pPr>
        <w:spacing w:after="0"/>
        <w:ind w:left="-992"/>
        <w:rPr>
          <w:rFonts w:asciiTheme="minorHAnsi" w:hAnsiTheme="minorHAnsi" w:cs="Arial"/>
          <w:b/>
          <w:noProof/>
          <w:sz w:val="16"/>
          <w:szCs w:val="16"/>
          <w:lang w:val="de-DE"/>
        </w:rPr>
      </w:pPr>
    </w:p>
    <w:p w14:paraId="464D173E" w14:textId="040AD429" w:rsidR="007B4135" w:rsidRPr="005D5D0A" w:rsidRDefault="00147D66" w:rsidP="00DB6B08">
      <w:pPr>
        <w:spacing w:after="0"/>
        <w:ind w:left="-992" w:firstLine="425"/>
        <w:rPr>
          <w:rFonts w:asciiTheme="minorHAnsi" w:hAnsiTheme="minorHAnsi" w:cs="Arial"/>
          <w:b/>
          <w:noProof/>
          <w:sz w:val="16"/>
          <w:szCs w:val="16"/>
          <w:lang w:val="de-DE"/>
        </w:rPr>
      </w:pPr>
      <w:r w:rsidRPr="005D5D0A">
        <w:rPr>
          <w:rFonts w:asciiTheme="minorHAnsi" w:hAnsiTheme="minorHAnsi" w:cs="Arial"/>
          <w:b/>
          <w:noProof/>
          <w:sz w:val="16"/>
          <w:szCs w:val="16"/>
          <w:lang w:val="de-DE"/>
        </w:rPr>
        <w:t>Königlicher Erlass vom 23. März 1998 über den Führerschein</w:t>
      </w:r>
      <w:r w:rsidR="007B4135" w:rsidRPr="005D5D0A">
        <w:rPr>
          <w:rFonts w:asciiTheme="minorHAnsi" w:hAnsiTheme="minorHAnsi" w:cs="Arial"/>
          <w:b/>
          <w:noProof/>
          <w:sz w:val="16"/>
          <w:szCs w:val="16"/>
          <w:lang w:val="de-DE"/>
        </w:rPr>
        <w:t> :</w:t>
      </w:r>
    </w:p>
    <w:p w14:paraId="168191F3" w14:textId="77777777" w:rsidR="007B4135" w:rsidRPr="005D5D0A" w:rsidRDefault="007B4135" w:rsidP="007B4135">
      <w:pPr>
        <w:spacing w:after="0"/>
        <w:ind w:left="-992"/>
        <w:rPr>
          <w:rFonts w:asciiTheme="minorHAnsi" w:hAnsiTheme="minorHAnsi" w:cs="Arial"/>
          <w:b/>
          <w:noProof/>
          <w:sz w:val="16"/>
          <w:szCs w:val="16"/>
          <w:lang w:val="de-DE"/>
        </w:rPr>
      </w:pPr>
    </w:p>
    <w:p w14:paraId="03C8C463" w14:textId="5AC08D99" w:rsidR="00CD73EA" w:rsidRPr="005D5D0A" w:rsidRDefault="00CD73EA" w:rsidP="00CD73EA">
      <w:pPr>
        <w:pStyle w:val="Paragraphedeliste"/>
        <w:numPr>
          <w:ilvl w:val="0"/>
          <w:numId w:val="9"/>
        </w:numPr>
        <w:spacing w:after="0"/>
        <w:rPr>
          <w:rFonts w:asciiTheme="minorHAnsi" w:hAnsiTheme="minorHAnsi"/>
          <w:b/>
          <w:sz w:val="16"/>
          <w:szCs w:val="16"/>
          <w:lang w:val="de-DE"/>
        </w:rPr>
      </w:pPr>
      <w:r w:rsidRPr="005D5D0A">
        <w:rPr>
          <w:rFonts w:asciiTheme="minorHAnsi" w:hAnsiTheme="minorHAnsi" w:cs="Arial"/>
          <w:b/>
          <w:noProof/>
          <w:sz w:val="16"/>
          <w:szCs w:val="16"/>
          <w:lang w:val="de-DE"/>
        </w:rPr>
        <w:t xml:space="preserve">Art. 25 § 10 : </w:t>
      </w:r>
      <w:r w:rsidRPr="005D5D0A">
        <w:rPr>
          <w:rFonts w:asciiTheme="minorHAnsi" w:hAnsiTheme="minorHAnsi" w:cs="Arial"/>
          <w:i/>
          <w:color w:val="424242"/>
          <w:sz w:val="16"/>
          <w:szCs w:val="16"/>
          <w:lang w:val="de-DE"/>
        </w:rPr>
        <w:t>« </w:t>
      </w:r>
      <w:r w:rsidR="00147D66" w:rsidRPr="005D5D0A">
        <w:rPr>
          <w:rFonts w:asciiTheme="minorHAnsi" w:hAnsiTheme="minorHAnsi" w:cs="Arial"/>
          <w:i/>
          <w:color w:val="424242"/>
          <w:sz w:val="16"/>
          <w:szCs w:val="16"/>
          <w:lang w:val="de-DE"/>
        </w:rPr>
        <w:t>Bewerber mit unzureichenden geistigen oder intellektuellen Fähigkeiten oder mit unzureichendem Alphabetisierungsstand können auf ihre Anfrage hin den Gefahrenerkennungstest während einer Sondersitzung, deren Modalitäten vom wallonischen Minister oder von seinem Beauftragten gebilligt sind, ablegen. Die Betroffenen legen den Beweis vor, dass sie sich in einem der vorerwähnten Fälle befinden, insbesondere durch die Vorlage einer Bescheinigung oder eines Attestes eines psycho-medizinisch-sozialen Zentrums, einer Sonderschule, eines Beobachtungs- und Betreuungszentrums oder eines Berufsorientierungszentrum. Das Muster dieser Bescheinigung oder Attests wird vom wallonischen Minister oder von seinem Beauftragten festgelegt.</w:t>
      </w:r>
      <w:r w:rsidRPr="005D5D0A">
        <w:rPr>
          <w:rFonts w:asciiTheme="minorHAnsi" w:hAnsiTheme="minorHAnsi" w:cs="Arial"/>
          <w:i/>
          <w:sz w:val="16"/>
          <w:szCs w:val="16"/>
          <w:lang w:val="de-DE"/>
        </w:rPr>
        <w:t xml:space="preserve"> </w:t>
      </w:r>
    </w:p>
    <w:p w14:paraId="4822CAC7" w14:textId="70140498" w:rsidR="00CD73EA" w:rsidRPr="005D5D0A" w:rsidRDefault="00147D66" w:rsidP="00CD73EA">
      <w:pPr>
        <w:pStyle w:val="Paragraphedeliste"/>
        <w:spacing w:after="0"/>
        <w:ind w:left="-272"/>
        <w:rPr>
          <w:rFonts w:asciiTheme="minorHAnsi" w:hAnsiTheme="minorHAnsi"/>
          <w:b/>
          <w:sz w:val="16"/>
          <w:szCs w:val="16"/>
          <w:lang w:val="de-DE"/>
        </w:rPr>
      </w:pPr>
      <w:r w:rsidRPr="005D5D0A">
        <w:rPr>
          <w:rFonts w:asciiTheme="minorHAnsi" w:hAnsiTheme="minorHAnsi" w:cs="Arial"/>
          <w:i/>
          <w:sz w:val="16"/>
          <w:szCs w:val="16"/>
          <w:lang w:val="de-DE"/>
        </w:rPr>
        <w:t>Die Bescheinigung oder das Attest kann jedoch von anderen Einrichtung ausgestellt werden, die vom wallonischen Minister benannt werden</w:t>
      </w:r>
      <w:r w:rsidR="00CD73EA" w:rsidRPr="005D5D0A">
        <w:rPr>
          <w:rFonts w:asciiTheme="minorHAnsi" w:hAnsiTheme="minorHAnsi" w:cs="Arial"/>
          <w:i/>
          <w:sz w:val="16"/>
          <w:szCs w:val="16"/>
          <w:lang w:val="de-DE"/>
        </w:rPr>
        <w:t> ».</w:t>
      </w:r>
      <w:r w:rsidR="00CD73EA" w:rsidRPr="005D5D0A">
        <w:rPr>
          <w:rFonts w:asciiTheme="minorHAnsi" w:hAnsiTheme="minorHAnsi"/>
          <w:b/>
          <w:sz w:val="16"/>
          <w:szCs w:val="16"/>
          <w:lang w:val="de-DE"/>
        </w:rPr>
        <w:t> </w:t>
      </w:r>
    </w:p>
    <w:p w14:paraId="79CA12B3" w14:textId="77777777" w:rsidR="00CD73EA" w:rsidRPr="005D5D0A" w:rsidRDefault="00CD73EA" w:rsidP="00CD73EA">
      <w:pPr>
        <w:pStyle w:val="Paragraphedeliste"/>
        <w:spacing w:after="0"/>
        <w:ind w:left="-272"/>
        <w:rPr>
          <w:rFonts w:asciiTheme="minorHAnsi" w:hAnsiTheme="minorHAnsi"/>
          <w:b/>
          <w:sz w:val="16"/>
          <w:szCs w:val="16"/>
          <w:lang w:val="de-DE"/>
        </w:rPr>
      </w:pPr>
    </w:p>
    <w:p w14:paraId="583C5822" w14:textId="052A79DA" w:rsidR="00FD44C2" w:rsidRPr="005D5D0A" w:rsidRDefault="00CD73EA" w:rsidP="007B4135">
      <w:pPr>
        <w:pStyle w:val="Paragraphedeliste"/>
        <w:numPr>
          <w:ilvl w:val="0"/>
          <w:numId w:val="9"/>
        </w:numPr>
        <w:spacing w:after="0"/>
        <w:rPr>
          <w:rFonts w:asciiTheme="minorHAnsi" w:hAnsiTheme="minorHAnsi" w:cs="Arial"/>
          <w:i/>
          <w:color w:val="424242"/>
          <w:sz w:val="16"/>
          <w:szCs w:val="16"/>
          <w:lang w:val="de-DE"/>
        </w:rPr>
      </w:pPr>
      <w:r w:rsidRPr="005D5D0A">
        <w:rPr>
          <w:rFonts w:asciiTheme="minorHAnsi" w:hAnsiTheme="minorHAnsi" w:cs="Arial"/>
          <w:b/>
          <w:noProof/>
          <w:sz w:val="16"/>
          <w:szCs w:val="16"/>
          <w:lang w:val="de-DE"/>
        </w:rPr>
        <w:t>A</w:t>
      </w:r>
      <w:r w:rsidR="005B61F4" w:rsidRPr="005D5D0A">
        <w:rPr>
          <w:rFonts w:asciiTheme="minorHAnsi" w:hAnsiTheme="minorHAnsi" w:cs="Arial"/>
          <w:b/>
          <w:noProof/>
          <w:sz w:val="16"/>
          <w:szCs w:val="16"/>
          <w:lang w:val="de-DE"/>
        </w:rPr>
        <w:t>rt 32</w:t>
      </w:r>
      <w:r w:rsidR="00FD44C2" w:rsidRPr="005D5D0A">
        <w:rPr>
          <w:rFonts w:asciiTheme="minorHAnsi" w:hAnsiTheme="minorHAnsi" w:cs="Arial"/>
          <w:b/>
          <w:noProof/>
          <w:sz w:val="16"/>
          <w:szCs w:val="16"/>
          <w:lang w:val="de-DE"/>
        </w:rPr>
        <w:t xml:space="preserve">. </w:t>
      </w:r>
      <w:r w:rsidR="005B61F4" w:rsidRPr="005D5D0A">
        <w:rPr>
          <w:rFonts w:asciiTheme="minorHAnsi" w:hAnsiTheme="minorHAnsi" w:cs="Arial"/>
          <w:b/>
          <w:noProof/>
          <w:sz w:val="16"/>
          <w:szCs w:val="16"/>
          <w:lang w:val="de-DE"/>
        </w:rPr>
        <w:t>§5</w:t>
      </w:r>
      <w:r w:rsidR="001879BA" w:rsidRPr="005D5D0A">
        <w:rPr>
          <w:rFonts w:asciiTheme="minorHAnsi" w:hAnsiTheme="minorHAnsi" w:cs="Arial"/>
          <w:b/>
          <w:noProof/>
          <w:sz w:val="16"/>
          <w:szCs w:val="16"/>
          <w:lang w:val="de-DE"/>
        </w:rPr>
        <w:t xml:space="preserve"> </w:t>
      </w:r>
      <w:r w:rsidR="00FD44C2" w:rsidRPr="005D5D0A">
        <w:rPr>
          <w:rFonts w:asciiTheme="minorHAnsi" w:hAnsiTheme="minorHAnsi" w:cs="Arial"/>
          <w:b/>
          <w:noProof/>
          <w:sz w:val="16"/>
          <w:szCs w:val="16"/>
          <w:lang w:val="de-DE"/>
        </w:rPr>
        <w:t xml:space="preserve">: </w:t>
      </w:r>
      <w:r w:rsidR="00FD44C2" w:rsidRPr="005D5D0A">
        <w:rPr>
          <w:rFonts w:asciiTheme="minorHAnsi" w:hAnsiTheme="minorHAnsi" w:cs="Arial"/>
          <w:i/>
          <w:color w:val="424242"/>
          <w:sz w:val="16"/>
          <w:szCs w:val="16"/>
          <w:lang w:val="de-DE"/>
        </w:rPr>
        <w:t>« </w:t>
      </w:r>
      <w:r w:rsidR="00147D66" w:rsidRPr="005D5D0A">
        <w:rPr>
          <w:rFonts w:asciiTheme="minorHAnsi" w:hAnsiTheme="minorHAnsi" w:cs="Arial"/>
          <w:i/>
          <w:color w:val="424242"/>
          <w:sz w:val="16"/>
          <w:szCs w:val="16"/>
          <w:lang w:val="de-DE"/>
        </w:rPr>
        <w:t>Bewerber mit unzureichenden geistigen oder intellektuellen Fähigkeiten oder mit unzureichendem Alphabetisierungsstand können auf ihre Anfrage hin die Prüfung während einer Sondersitzung, deren Modalitäten vom wallonischen Minister oder von seinem Beauftragten gebilligt sind, ablegen.</w:t>
      </w:r>
    </w:p>
    <w:p w14:paraId="65C606D3" w14:textId="77777777" w:rsidR="00C8371D" w:rsidRPr="005D5D0A" w:rsidRDefault="00C8371D" w:rsidP="00C8371D">
      <w:pPr>
        <w:pStyle w:val="Paragraphedeliste"/>
        <w:spacing w:after="0"/>
        <w:ind w:left="-272"/>
        <w:rPr>
          <w:rFonts w:asciiTheme="minorHAnsi" w:hAnsiTheme="minorHAnsi"/>
          <w:b/>
          <w:sz w:val="16"/>
          <w:szCs w:val="16"/>
          <w:lang w:val="de-DE"/>
        </w:rPr>
      </w:pPr>
      <w:r w:rsidRPr="005D5D0A">
        <w:rPr>
          <w:rFonts w:asciiTheme="minorHAnsi" w:hAnsiTheme="minorHAnsi" w:cs="Arial"/>
          <w:i/>
          <w:color w:val="424242"/>
          <w:sz w:val="16"/>
          <w:szCs w:val="16"/>
          <w:lang w:val="de-DE"/>
        </w:rPr>
        <w:t>Die Betroffenen legen den Beweis vor, dass sie sich in einem der vorerwähnten Fälle befinden, insbesondere durch die Vorlage einer Bescheinigung oder eines Attestes eines psycho-medizinisch-sozialen Zentrums, einer Sonderschule, eines Beobachtungs- und Betreuungszentrums oder eines Berufsorientierungszentrum. Das Muster dieser Bescheinigung oder Attests wird vom wallonischen Minister oder von seinem Beauftragten festgelegt.</w:t>
      </w:r>
      <w:r w:rsidRPr="005D5D0A">
        <w:rPr>
          <w:rFonts w:asciiTheme="minorHAnsi" w:hAnsiTheme="minorHAnsi" w:cs="Arial"/>
          <w:i/>
          <w:sz w:val="16"/>
          <w:szCs w:val="16"/>
          <w:lang w:val="de-DE"/>
        </w:rPr>
        <w:t xml:space="preserve"> </w:t>
      </w:r>
    </w:p>
    <w:p w14:paraId="1E0DFAFA" w14:textId="7565E4B3" w:rsidR="005B61F4" w:rsidRPr="005D5D0A" w:rsidRDefault="00C8371D" w:rsidP="00C8371D">
      <w:pPr>
        <w:pStyle w:val="Paragraphedeliste"/>
        <w:spacing w:after="0"/>
        <w:ind w:left="-272"/>
        <w:rPr>
          <w:rFonts w:asciiTheme="minorHAnsi" w:hAnsiTheme="minorHAnsi" w:cs="Arial"/>
          <w:i/>
          <w:sz w:val="16"/>
          <w:szCs w:val="16"/>
          <w:lang w:val="de-DE"/>
        </w:rPr>
      </w:pPr>
      <w:r w:rsidRPr="005D5D0A">
        <w:rPr>
          <w:rFonts w:asciiTheme="minorHAnsi" w:hAnsiTheme="minorHAnsi" w:cs="Arial"/>
          <w:i/>
          <w:sz w:val="16"/>
          <w:szCs w:val="16"/>
          <w:lang w:val="de-DE"/>
        </w:rPr>
        <w:t>Die Bescheinigung oder das Attest kann jedoch von anderen Einrichtung ausgestellt werden, die vom wallonischen Minister benannt werden.</w:t>
      </w:r>
      <w:r w:rsidR="009B1BAB" w:rsidRPr="005D5D0A">
        <w:rPr>
          <w:rFonts w:asciiTheme="minorHAnsi" w:hAnsiTheme="minorHAnsi" w:cs="Arial"/>
          <w:i/>
          <w:sz w:val="16"/>
          <w:szCs w:val="16"/>
          <w:lang w:val="de-DE"/>
        </w:rPr>
        <w:t>»</w:t>
      </w:r>
      <w:r w:rsidR="00145F14" w:rsidRPr="005D5D0A">
        <w:rPr>
          <w:rFonts w:asciiTheme="minorHAnsi" w:hAnsiTheme="minorHAnsi"/>
          <w:b/>
          <w:sz w:val="16"/>
          <w:szCs w:val="16"/>
          <w:lang w:val="de-DE"/>
        </w:rPr>
        <w:t> </w:t>
      </w:r>
    </w:p>
    <w:p w14:paraId="19620E82" w14:textId="77777777" w:rsidR="001879BA" w:rsidRPr="005D5D0A" w:rsidRDefault="001879BA" w:rsidP="001879BA">
      <w:pPr>
        <w:pStyle w:val="Paragraphedeliste"/>
        <w:spacing w:after="0"/>
        <w:ind w:left="-272"/>
        <w:rPr>
          <w:rFonts w:asciiTheme="minorHAnsi" w:hAnsiTheme="minorHAnsi" w:cs="Arial"/>
          <w:b/>
          <w:noProof/>
          <w:sz w:val="16"/>
          <w:szCs w:val="16"/>
          <w:lang w:val="de-DE"/>
        </w:rPr>
      </w:pPr>
    </w:p>
    <w:p w14:paraId="61D341DA" w14:textId="77777777" w:rsidR="00F420BF" w:rsidRPr="005D5D0A" w:rsidRDefault="00F420BF" w:rsidP="005B61F4">
      <w:pPr>
        <w:spacing w:after="0"/>
        <w:ind w:left="-709"/>
        <w:rPr>
          <w:rFonts w:asciiTheme="minorHAnsi" w:hAnsiTheme="minorHAnsi"/>
          <w:sz w:val="6"/>
          <w:szCs w:val="6"/>
          <w:lang w:val="de-DE"/>
        </w:rPr>
      </w:pPr>
      <w:r w:rsidRPr="005D5D0A">
        <w:rPr>
          <w:rFonts w:asciiTheme="minorHAnsi" w:hAnsiTheme="minorHAnsi"/>
          <w:sz w:val="6"/>
          <w:szCs w:val="6"/>
          <w:lang w:val="de-DE"/>
        </w:rPr>
        <w:tab/>
      </w:r>
      <w:r w:rsidRPr="005D5D0A">
        <w:rPr>
          <w:rFonts w:asciiTheme="minorHAnsi" w:hAnsiTheme="minorHAnsi"/>
          <w:sz w:val="6"/>
          <w:szCs w:val="6"/>
          <w:lang w:val="de-DE"/>
        </w:rPr>
        <w:tab/>
      </w:r>
      <w:r w:rsidRPr="005D5D0A">
        <w:rPr>
          <w:rFonts w:asciiTheme="minorHAnsi" w:hAnsiTheme="minorHAnsi"/>
          <w:sz w:val="6"/>
          <w:szCs w:val="6"/>
          <w:lang w:val="de-DE"/>
        </w:rPr>
        <w:tab/>
      </w:r>
    </w:p>
    <w:tbl>
      <w:tblPr>
        <w:tblW w:w="10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36"/>
        <w:gridCol w:w="236"/>
        <w:gridCol w:w="236"/>
        <w:gridCol w:w="236"/>
        <w:gridCol w:w="236"/>
        <w:gridCol w:w="238"/>
        <w:gridCol w:w="236"/>
        <w:gridCol w:w="236"/>
        <w:gridCol w:w="236"/>
        <w:gridCol w:w="236"/>
        <w:gridCol w:w="236"/>
        <w:gridCol w:w="236"/>
        <w:gridCol w:w="236"/>
        <w:gridCol w:w="1180"/>
        <w:gridCol w:w="3304"/>
      </w:tblGrid>
      <w:tr w:rsidR="00F420BF" w:rsidRPr="005D5D0A" w14:paraId="60024B69" w14:textId="77777777" w:rsidTr="00F420BF">
        <w:trPr>
          <w:gridAfter w:val="1"/>
          <w:wAfter w:w="3304" w:type="dxa"/>
        </w:trPr>
        <w:tc>
          <w:tcPr>
            <w:tcW w:w="2551" w:type="dxa"/>
            <w:tcBorders>
              <w:top w:val="nil"/>
              <w:left w:val="nil"/>
              <w:right w:val="nil"/>
            </w:tcBorders>
          </w:tcPr>
          <w:p w14:paraId="009243FB" w14:textId="6092DDE0" w:rsidR="00F420BF" w:rsidRPr="005D5D0A" w:rsidRDefault="00C8371D" w:rsidP="00F420BF">
            <w:pPr>
              <w:tabs>
                <w:tab w:val="left" w:pos="1134"/>
              </w:tabs>
              <w:spacing w:after="0" w:line="240" w:lineRule="auto"/>
              <w:rPr>
                <w:rFonts w:asciiTheme="minorHAnsi" w:hAnsiTheme="minorHAnsi"/>
                <w:lang w:val="de-DE"/>
              </w:rPr>
            </w:pPr>
            <w:r w:rsidRPr="005D5D0A">
              <w:rPr>
                <w:rFonts w:asciiTheme="minorHAnsi" w:hAnsiTheme="minorHAnsi"/>
                <w:b/>
                <w:lang w:val="de-DE"/>
              </w:rPr>
              <w:t>BEWERBER</w:t>
            </w:r>
          </w:p>
        </w:tc>
        <w:tc>
          <w:tcPr>
            <w:tcW w:w="4250" w:type="dxa"/>
            <w:gridSpan w:val="14"/>
            <w:tcBorders>
              <w:top w:val="nil"/>
              <w:left w:val="nil"/>
              <w:right w:val="nil"/>
            </w:tcBorders>
          </w:tcPr>
          <w:p w14:paraId="0646AA5C" w14:textId="77777777" w:rsidR="00F420BF" w:rsidRPr="005D5D0A" w:rsidRDefault="00F420BF" w:rsidP="00F420BF">
            <w:pPr>
              <w:tabs>
                <w:tab w:val="left" w:pos="1134"/>
              </w:tabs>
              <w:spacing w:after="0" w:line="240" w:lineRule="auto"/>
              <w:rPr>
                <w:rFonts w:asciiTheme="minorHAnsi" w:hAnsiTheme="minorHAnsi"/>
                <w:sz w:val="19"/>
                <w:lang w:val="de-DE"/>
              </w:rPr>
            </w:pPr>
          </w:p>
        </w:tc>
      </w:tr>
      <w:tr w:rsidR="00F420BF" w:rsidRPr="005D5D0A" w14:paraId="560B7583" w14:textId="77777777" w:rsidTr="00F420BF">
        <w:tc>
          <w:tcPr>
            <w:tcW w:w="2551" w:type="dxa"/>
          </w:tcPr>
          <w:p w14:paraId="5313E520" w14:textId="063D6643" w:rsidR="00F420BF" w:rsidRPr="005D5D0A" w:rsidRDefault="00C8371D" w:rsidP="00F420BF">
            <w:pPr>
              <w:tabs>
                <w:tab w:val="left" w:pos="1134"/>
              </w:tabs>
              <w:spacing w:after="0" w:line="240" w:lineRule="auto"/>
              <w:rPr>
                <w:rFonts w:asciiTheme="minorHAnsi" w:hAnsiTheme="minorHAnsi"/>
                <w:sz w:val="20"/>
                <w:szCs w:val="20"/>
                <w:lang w:val="de-DE"/>
              </w:rPr>
            </w:pPr>
            <w:r w:rsidRPr="005D5D0A">
              <w:rPr>
                <w:rFonts w:asciiTheme="minorHAnsi" w:hAnsiTheme="minorHAnsi"/>
                <w:sz w:val="20"/>
                <w:szCs w:val="20"/>
                <w:lang w:val="de-DE"/>
              </w:rPr>
              <w:t>Name</w:t>
            </w:r>
          </w:p>
        </w:tc>
        <w:tc>
          <w:tcPr>
            <w:tcW w:w="7554" w:type="dxa"/>
            <w:gridSpan w:val="15"/>
            <w:tcBorders>
              <w:bottom w:val="single" w:sz="4" w:space="0" w:color="auto"/>
            </w:tcBorders>
          </w:tcPr>
          <w:p w14:paraId="3D49DF62" w14:textId="77777777" w:rsidR="00F420BF" w:rsidRPr="005D5D0A" w:rsidRDefault="00F420BF" w:rsidP="00F420BF">
            <w:pPr>
              <w:tabs>
                <w:tab w:val="left" w:pos="1134"/>
              </w:tabs>
              <w:spacing w:after="0" w:line="240" w:lineRule="auto"/>
              <w:rPr>
                <w:rFonts w:asciiTheme="minorHAnsi" w:hAnsiTheme="minorHAnsi"/>
                <w:sz w:val="19"/>
                <w:lang w:val="de-DE"/>
              </w:rPr>
            </w:pPr>
          </w:p>
        </w:tc>
      </w:tr>
      <w:tr w:rsidR="00F420BF" w:rsidRPr="005D5D0A" w14:paraId="260A63C3" w14:textId="77777777" w:rsidTr="00F420BF">
        <w:tc>
          <w:tcPr>
            <w:tcW w:w="2551" w:type="dxa"/>
          </w:tcPr>
          <w:p w14:paraId="10A8044D" w14:textId="28A38FB8" w:rsidR="00F420BF" w:rsidRPr="005D5D0A" w:rsidRDefault="00C8371D" w:rsidP="00F420BF">
            <w:pPr>
              <w:tabs>
                <w:tab w:val="left" w:pos="1134"/>
              </w:tabs>
              <w:spacing w:after="0" w:line="240" w:lineRule="auto"/>
              <w:rPr>
                <w:rFonts w:asciiTheme="minorHAnsi" w:hAnsiTheme="minorHAnsi"/>
                <w:sz w:val="20"/>
                <w:szCs w:val="20"/>
                <w:lang w:val="de-DE"/>
              </w:rPr>
            </w:pPr>
            <w:r w:rsidRPr="005D5D0A">
              <w:rPr>
                <w:rFonts w:asciiTheme="minorHAnsi" w:hAnsiTheme="minorHAnsi"/>
                <w:sz w:val="20"/>
                <w:szCs w:val="20"/>
                <w:lang w:val="de-DE"/>
              </w:rPr>
              <w:t>Vorname</w:t>
            </w:r>
          </w:p>
        </w:tc>
        <w:tc>
          <w:tcPr>
            <w:tcW w:w="7554" w:type="dxa"/>
            <w:gridSpan w:val="15"/>
            <w:tcBorders>
              <w:bottom w:val="single" w:sz="4" w:space="0" w:color="auto"/>
            </w:tcBorders>
          </w:tcPr>
          <w:p w14:paraId="18B9AC0E" w14:textId="77777777" w:rsidR="00F420BF" w:rsidRPr="005D5D0A" w:rsidRDefault="00F420BF" w:rsidP="00F420BF">
            <w:pPr>
              <w:tabs>
                <w:tab w:val="left" w:pos="1134"/>
              </w:tabs>
              <w:spacing w:after="0" w:line="240" w:lineRule="auto"/>
              <w:rPr>
                <w:rFonts w:asciiTheme="minorHAnsi" w:hAnsiTheme="minorHAnsi"/>
                <w:sz w:val="19"/>
                <w:lang w:val="de-DE"/>
              </w:rPr>
            </w:pPr>
          </w:p>
        </w:tc>
      </w:tr>
      <w:tr w:rsidR="00F420BF" w:rsidRPr="005D5D0A" w14:paraId="6C66C44D" w14:textId="77777777" w:rsidTr="00F420BF">
        <w:tc>
          <w:tcPr>
            <w:tcW w:w="2551" w:type="dxa"/>
            <w:tcBorders>
              <w:right w:val="single" w:sz="18" w:space="0" w:color="auto"/>
            </w:tcBorders>
          </w:tcPr>
          <w:p w14:paraId="77A1FF09" w14:textId="2B93D6F2" w:rsidR="00F420BF" w:rsidRPr="005D5D0A" w:rsidRDefault="00C8371D" w:rsidP="00C8371D">
            <w:pPr>
              <w:tabs>
                <w:tab w:val="left" w:pos="1134"/>
              </w:tabs>
              <w:spacing w:after="0" w:line="240" w:lineRule="auto"/>
              <w:rPr>
                <w:rFonts w:asciiTheme="minorHAnsi" w:hAnsiTheme="minorHAnsi"/>
                <w:sz w:val="20"/>
                <w:szCs w:val="20"/>
                <w:lang w:val="de-DE"/>
              </w:rPr>
            </w:pPr>
            <w:r w:rsidRPr="005D5D0A">
              <w:rPr>
                <w:rFonts w:asciiTheme="minorHAnsi" w:hAnsiTheme="minorHAnsi"/>
                <w:sz w:val="20"/>
                <w:szCs w:val="20"/>
                <w:lang w:val="de-DE"/>
              </w:rPr>
              <w:t>Postleitzahl</w:t>
            </w:r>
            <w:r w:rsidR="00F420BF" w:rsidRPr="005D5D0A">
              <w:rPr>
                <w:rFonts w:asciiTheme="minorHAnsi" w:hAnsiTheme="minorHAnsi"/>
                <w:sz w:val="20"/>
                <w:szCs w:val="20"/>
                <w:lang w:val="de-DE"/>
              </w:rPr>
              <w:t xml:space="preserve"> + </w:t>
            </w:r>
            <w:r w:rsidRPr="005D5D0A">
              <w:rPr>
                <w:rFonts w:asciiTheme="minorHAnsi" w:hAnsiTheme="minorHAnsi"/>
                <w:sz w:val="20"/>
                <w:szCs w:val="20"/>
                <w:lang w:val="de-DE"/>
              </w:rPr>
              <w:t>Gemeinde</w:t>
            </w:r>
          </w:p>
        </w:tc>
        <w:tc>
          <w:tcPr>
            <w:tcW w:w="236" w:type="dxa"/>
            <w:tcBorders>
              <w:top w:val="single" w:sz="12" w:space="0" w:color="auto"/>
              <w:left w:val="single" w:sz="18" w:space="0" w:color="auto"/>
              <w:bottom w:val="single" w:sz="18" w:space="0" w:color="auto"/>
            </w:tcBorders>
          </w:tcPr>
          <w:p w14:paraId="1CC1FC40"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Borders>
              <w:top w:val="single" w:sz="12" w:space="0" w:color="auto"/>
              <w:bottom w:val="single" w:sz="18" w:space="0" w:color="auto"/>
            </w:tcBorders>
          </w:tcPr>
          <w:p w14:paraId="58F6E004"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Borders>
              <w:top w:val="single" w:sz="12" w:space="0" w:color="auto"/>
              <w:bottom w:val="single" w:sz="18" w:space="0" w:color="auto"/>
            </w:tcBorders>
          </w:tcPr>
          <w:p w14:paraId="11FCDF35"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Borders>
              <w:top w:val="single" w:sz="12" w:space="0" w:color="auto"/>
              <w:bottom w:val="single" w:sz="18" w:space="0" w:color="auto"/>
              <w:right w:val="single" w:sz="18" w:space="0" w:color="auto"/>
            </w:tcBorders>
          </w:tcPr>
          <w:p w14:paraId="2D0BC15B"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6610" w:type="dxa"/>
            <w:gridSpan w:val="11"/>
            <w:tcBorders>
              <w:top w:val="single" w:sz="2" w:space="0" w:color="auto"/>
              <w:left w:val="single" w:sz="18" w:space="0" w:color="auto"/>
            </w:tcBorders>
          </w:tcPr>
          <w:p w14:paraId="37059660" w14:textId="77777777" w:rsidR="00F420BF" w:rsidRPr="005D5D0A" w:rsidRDefault="00F420BF" w:rsidP="00F420BF">
            <w:pPr>
              <w:tabs>
                <w:tab w:val="left" w:pos="1134"/>
              </w:tabs>
              <w:spacing w:after="0" w:line="240" w:lineRule="auto"/>
              <w:rPr>
                <w:rFonts w:asciiTheme="minorHAnsi" w:hAnsiTheme="minorHAnsi"/>
                <w:sz w:val="19"/>
                <w:lang w:val="de-DE"/>
              </w:rPr>
            </w:pPr>
          </w:p>
        </w:tc>
      </w:tr>
      <w:tr w:rsidR="00F420BF" w:rsidRPr="005D5D0A" w14:paraId="4D789238" w14:textId="77777777" w:rsidTr="00F420BF">
        <w:tc>
          <w:tcPr>
            <w:tcW w:w="2551" w:type="dxa"/>
          </w:tcPr>
          <w:p w14:paraId="3D85BF99" w14:textId="4AB4000E" w:rsidR="00F420BF" w:rsidRPr="005D5D0A" w:rsidRDefault="00F420BF" w:rsidP="00C8371D">
            <w:pPr>
              <w:tabs>
                <w:tab w:val="left" w:pos="1134"/>
              </w:tabs>
              <w:spacing w:after="0" w:line="240" w:lineRule="auto"/>
              <w:rPr>
                <w:rFonts w:asciiTheme="minorHAnsi" w:hAnsiTheme="minorHAnsi"/>
                <w:sz w:val="20"/>
                <w:szCs w:val="20"/>
                <w:lang w:val="de-DE"/>
              </w:rPr>
            </w:pPr>
            <w:r w:rsidRPr="005D5D0A">
              <w:rPr>
                <w:rFonts w:asciiTheme="minorHAnsi" w:hAnsiTheme="minorHAnsi"/>
                <w:sz w:val="20"/>
                <w:szCs w:val="20"/>
                <w:lang w:val="de-DE"/>
              </w:rPr>
              <w:t>N</w:t>
            </w:r>
            <w:r w:rsidR="00C8371D" w:rsidRPr="005D5D0A">
              <w:rPr>
                <w:rFonts w:asciiTheme="minorHAnsi" w:hAnsiTheme="minorHAnsi"/>
                <w:sz w:val="20"/>
                <w:szCs w:val="20"/>
                <w:lang w:val="de-DE"/>
              </w:rPr>
              <w:t>ationalregisternummer</w:t>
            </w:r>
            <w:r w:rsidRPr="005D5D0A">
              <w:rPr>
                <w:rFonts w:asciiTheme="minorHAnsi" w:hAnsiTheme="minorHAnsi"/>
                <w:sz w:val="20"/>
                <w:szCs w:val="20"/>
                <w:lang w:val="de-DE"/>
              </w:rPr>
              <w:t xml:space="preserve"> </w:t>
            </w:r>
          </w:p>
        </w:tc>
        <w:tc>
          <w:tcPr>
            <w:tcW w:w="236" w:type="dxa"/>
          </w:tcPr>
          <w:p w14:paraId="4F1433B6"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5510B2DE"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7CAAE21C"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42B148DA"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2644B6A1"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8" w:type="dxa"/>
          </w:tcPr>
          <w:p w14:paraId="351EF363"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7F6BFFF1" w14:textId="77777777" w:rsidR="00F420BF" w:rsidRPr="005D5D0A" w:rsidRDefault="00F420BF" w:rsidP="00F420BF">
            <w:pPr>
              <w:tabs>
                <w:tab w:val="left" w:pos="1134"/>
              </w:tabs>
              <w:spacing w:after="0" w:line="240" w:lineRule="auto"/>
              <w:rPr>
                <w:rFonts w:asciiTheme="minorHAnsi" w:hAnsiTheme="minorHAnsi"/>
                <w:sz w:val="19"/>
                <w:lang w:val="de-DE"/>
              </w:rPr>
            </w:pPr>
            <w:r w:rsidRPr="005D5D0A">
              <w:rPr>
                <w:rFonts w:asciiTheme="minorHAnsi" w:hAnsiTheme="minorHAnsi"/>
                <w:sz w:val="19"/>
                <w:lang w:val="de-DE"/>
              </w:rPr>
              <w:t>-</w:t>
            </w:r>
          </w:p>
        </w:tc>
        <w:tc>
          <w:tcPr>
            <w:tcW w:w="236" w:type="dxa"/>
          </w:tcPr>
          <w:p w14:paraId="6D46BEBA"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4E0FE147"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5242366F"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512F31C4" w14:textId="77777777" w:rsidR="00F420BF" w:rsidRPr="005D5D0A" w:rsidRDefault="00F420BF" w:rsidP="00F420BF">
            <w:pPr>
              <w:tabs>
                <w:tab w:val="left" w:pos="1134"/>
              </w:tabs>
              <w:spacing w:after="0" w:line="240" w:lineRule="auto"/>
              <w:rPr>
                <w:rFonts w:asciiTheme="minorHAnsi" w:hAnsiTheme="minorHAnsi"/>
                <w:sz w:val="19"/>
                <w:lang w:val="de-DE"/>
              </w:rPr>
            </w:pPr>
            <w:r w:rsidRPr="005D5D0A">
              <w:rPr>
                <w:rFonts w:asciiTheme="minorHAnsi" w:hAnsiTheme="minorHAnsi"/>
                <w:sz w:val="19"/>
                <w:lang w:val="de-DE"/>
              </w:rPr>
              <w:t>-</w:t>
            </w:r>
          </w:p>
        </w:tc>
        <w:tc>
          <w:tcPr>
            <w:tcW w:w="236" w:type="dxa"/>
          </w:tcPr>
          <w:p w14:paraId="1A950632"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236" w:type="dxa"/>
          </w:tcPr>
          <w:p w14:paraId="621B6568" w14:textId="77777777" w:rsidR="00F420BF" w:rsidRPr="005D5D0A" w:rsidRDefault="00F420BF" w:rsidP="00F420BF">
            <w:pPr>
              <w:tabs>
                <w:tab w:val="left" w:pos="1134"/>
              </w:tabs>
              <w:spacing w:after="0" w:line="240" w:lineRule="auto"/>
              <w:rPr>
                <w:rFonts w:asciiTheme="minorHAnsi" w:hAnsiTheme="minorHAnsi"/>
                <w:sz w:val="19"/>
                <w:lang w:val="de-DE"/>
              </w:rPr>
            </w:pPr>
          </w:p>
        </w:tc>
        <w:tc>
          <w:tcPr>
            <w:tcW w:w="4484" w:type="dxa"/>
            <w:gridSpan w:val="2"/>
          </w:tcPr>
          <w:p w14:paraId="500E3E4B" w14:textId="77777777" w:rsidR="00F420BF" w:rsidRPr="005D5D0A" w:rsidRDefault="00F420BF" w:rsidP="00F420BF">
            <w:pPr>
              <w:tabs>
                <w:tab w:val="left" w:pos="1134"/>
              </w:tabs>
              <w:spacing w:after="0" w:line="240" w:lineRule="auto"/>
              <w:rPr>
                <w:rFonts w:asciiTheme="minorHAnsi" w:hAnsiTheme="minorHAnsi"/>
                <w:sz w:val="19"/>
                <w:lang w:val="de-DE"/>
              </w:rPr>
            </w:pPr>
          </w:p>
        </w:tc>
      </w:tr>
    </w:tbl>
    <w:p w14:paraId="258E596B" w14:textId="77777777" w:rsidR="005B61F4" w:rsidRPr="005D5D0A" w:rsidRDefault="005B61F4" w:rsidP="005B61F4">
      <w:pPr>
        <w:spacing w:after="0"/>
        <w:ind w:left="-709"/>
        <w:rPr>
          <w:rFonts w:asciiTheme="minorHAnsi" w:hAnsiTheme="minorHAnsi"/>
          <w:sz w:val="6"/>
          <w:szCs w:val="6"/>
          <w:lang w:val="de-DE"/>
        </w:rPr>
      </w:pPr>
    </w:p>
    <w:p w14:paraId="61092700" w14:textId="77777777" w:rsidR="005B61F4" w:rsidRPr="005D5D0A" w:rsidRDefault="005B61F4" w:rsidP="005B61F4">
      <w:pPr>
        <w:spacing w:after="0"/>
        <w:ind w:left="-993"/>
        <w:rPr>
          <w:rFonts w:asciiTheme="minorHAnsi" w:hAnsiTheme="minorHAnsi"/>
          <w:lang w:val="de-DE"/>
        </w:rPr>
      </w:pPr>
    </w:p>
    <w:p w14:paraId="372A0FA1" w14:textId="591ADDF5" w:rsidR="005B61F4" w:rsidRPr="005D5D0A" w:rsidRDefault="00C8371D" w:rsidP="001879BA">
      <w:pPr>
        <w:spacing w:after="0" w:line="240" w:lineRule="auto"/>
        <w:ind w:left="-567"/>
        <w:rPr>
          <w:rFonts w:asciiTheme="minorHAnsi" w:hAnsiTheme="minorHAnsi"/>
          <w:lang w:val="de-DE"/>
        </w:rPr>
      </w:pPr>
      <w:r w:rsidRPr="005D5D0A">
        <w:rPr>
          <w:rFonts w:asciiTheme="minorHAnsi" w:hAnsiTheme="minorHAnsi"/>
          <w:lang w:val="de-DE"/>
        </w:rPr>
        <w:t xml:space="preserve">Der / Die Unterzeichnete </w:t>
      </w:r>
      <w:r w:rsidR="005B61F4" w:rsidRPr="005D5D0A">
        <w:rPr>
          <w:rFonts w:asciiTheme="minorHAnsi" w:hAnsiTheme="minorHAnsi"/>
          <w:lang w:val="de-DE"/>
        </w:rPr>
        <w:t>…………………………………………………………………………………………. (N</w:t>
      </w:r>
      <w:r w:rsidRPr="005D5D0A">
        <w:rPr>
          <w:rFonts w:asciiTheme="minorHAnsi" w:hAnsiTheme="minorHAnsi"/>
          <w:lang w:val="de-DE"/>
        </w:rPr>
        <w:t>a</w:t>
      </w:r>
      <w:r w:rsidR="003944FE" w:rsidRPr="005D5D0A">
        <w:rPr>
          <w:rFonts w:asciiTheme="minorHAnsi" w:hAnsiTheme="minorHAnsi"/>
          <w:lang w:val="de-DE"/>
        </w:rPr>
        <w:t>m</w:t>
      </w:r>
      <w:r w:rsidRPr="005D5D0A">
        <w:rPr>
          <w:rFonts w:asciiTheme="minorHAnsi" w:hAnsiTheme="minorHAnsi"/>
          <w:lang w:val="de-DE"/>
        </w:rPr>
        <w:t>e</w:t>
      </w:r>
      <w:r w:rsidR="005B61F4" w:rsidRPr="005D5D0A">
        <w:rPr>
          <w:rFonts w:asciiTheme="minorHAnsi" w:hAnsiTheme="minorHAnsi"/>
          <w:lang w:val="de-DE"/>
        </w:rPr>
        <w:t xml:space="preserve">, </w:t>
      </w:r>
      <w:r w:rsidRPr="005D5D0A">
        <w:rPr>
          <w:rFonts w:asciiTheme="minorHAnsi" w:hAnsiTheme="minorHAnsi"/>
          <w:lang w:val="de-DE"/>
        </w:rPr>
        <w:t>Vorname</w:t>
      </w:r>
      <w:r w:rsidR="005B61F4" w:rsidRPr="005D5D0A">
        <w:rPr>
          <w:rFonts w:asciiTheme="minorHAnsi" w:hAnsiTheme="minorHAnsi"/>
          <w:lang w:val="de-DE"/>
        </w:rPr>
        <w:t xml:space="preserve">, </w:t>
      </w:r>
      <w:r w:rsidRPr="005D5D0A">
        <w:rPr>
          <w:rFonts w:asciiTheme="minorHAnsi" w:hAnsiTheme="minorHAnsi"/>
          <w:lang w:val="de-DE"/>
        </w:rPr>
        <w:t>Funktion</w:t>
      </w:r>
      <w:r w:rsidR="005B61F4" w:rsidRPr="005D5D0A">
        <w:rPr>
          <w:rFonts w:asciiTheme="minorHAnsi" w:hAnsiTheme="minorHAnsi"/>
          <w:lang w:val="de-DE"/>
        </w:rPr>
        <w:t xml:space="preserve">), </w:t>
      </w:r>
    </w:p>
    <w:p w14:paraId="63A66B27" w14:textId="7CB70F69" w:rsidR="005B61F4" w:rsidRPr="005D5D0A" w:rsidRDefault="00C8371D" w:rsidP="001879BA">
      <w:pPr>
        <w:spacing w:after="0" w:line="240" w:lineRule="auto"/>
        <w:ind w:left="-567"/>
        <w:rPr>
          <w:rFonts w:asciiTheme="minorHAnsi" w:hAnsiTheme="minorHAnsi"/>
          <w:lang w:val="de-DE"/>
        </w:rPr>
      </w:pPr>
      <w:r w:rsidRPr="005D5D0A">
        <w:rPr>
          <w:rFonts w:asciiTheme="minorHAnsi" w:hAnsiTheme="minorHAnsi"/>
          <w:lang w:val="de-DE"/>
        </w:rPr>
        <w:t xml:space="preserve">handelnd als verantwortliche Person für Rechnung von </w:t>
      </w:r>
      <w:r w:rsidR="005B61F4" w:rsidRPr="005D5D0A">
        <w:rPr>
          <w:rFonts w:asciiTheme="minorHAnsi" w:hAnsiTheme="minorHAnsi"/>
          <w:lang w:val="de-DE"/>
        </w:rPr>
        <w:t>……………………………………………………………………………………….. ………………………………………………………………………………………………………..……. (</w:t>
      </w:r>
      <w:r w:rsidRPr="005D5D0A">
        <w:rPr>
          <w:rFonts w:asciiTheme="minorHAnsi" w:hAnsiTheme="minorHAnsi"/>
          <w:lang w:val="de-DE"/>
        </w:rPr>
        <w:t xml:space="preserve">anerkannte Einrichtung </w:t>
      </w:r>
      <w:r w:rsidR="00145F14" w:rsidRPr="005D5D0A">
        <w:rPr>
          <w:rFonts w:asciiTheme="minorHAnsi" w:hAnsiTheme="minorHAnsi"/>
          <w:lang w:val="de-DE"/>
        </w:rPr>
        <w:t>(1)</w:t>
      </w:r>
      <w:r w:rsidRPr="005D5D0A">
        <w:rPr>
          <w:rFonts w:asciiTheme="minorHAnsi" w:hAnsiTheme="minorHAnsi"/>
          <w:lang w:val="de-DE"/>
        </w:rPr>
        <w:t xml:space="preserve"> + Kontaktdaten</w:t>
      </w:r>
      <w:r w:rsidR="005B61F4" w:rsidRPr="005D5D0A">
        <w:rPr>
          <w:rFonts w:asciiTheme="minorHAnsi" w:hAnsiTheme="minorHAnsi"/>
          <w:lang w:val="de-DE"/>
        </w:rPr>
        <w:t xml:space="preserve">)              </w:t>
      </w:r>
    </w:p>
    <w:p w14:paraId="0269A4F1" w14:textId="77777777" w:rsidR="005B61F4" w:rsidRPr="005D5D0A" w:rsidRDefault="005B61F4" w:rsidP="005B61F4">
      <w:pPr>
        <w:spacing w:after="0"/>
        <w:ind w:left="-142"/>
        <w:rPr>
          <w:rFonts w:asciiTheme="minorHAnsi" w:hAnsiTheme="minorHAnsi"/>
          <w:lang w:val="de-DE"/>
        </w:rPr>
      </w:pPr>
    </w:p>
    <w:p w14:paraId="29E96900" w14:textId="5AC35D6C" w:rsidR="003944FE" w:rsidRPr="005D5D0A" w:rsidRDefault="00C8371D" w:rsidP="00FD44C2">
      <w:pPr>
        <w:spacing w:after="0"/>
        <w:ind w:left="-567"/>
        <w:rPr>
          <w:rFonts w:asciiTheme="minorHAnsi" w:hAnsiTheme="minorHAnsi"/>
          <w:lang w:val="de-DE"/>
        </w:rPr>
      </w:pPr>
      <w:r w:rsidRPr="005D5D0A">
        <w:rPr>
          <w:rFonts w:asciiTheme="minorHAnsi" w:hAnsiTheme="minorHAnsi"/>
          <w:lang w:val="de-DE"/>
        </w:rPr>
        <w:t xml:space="preserve">bestätigt, dass der oben genannte Bewerber den in Art. 25 </w:t>
      </w:r>
      <w:r w:rsidR="00E506FD" w:rsidRPr="005D5D0A">
        <w:rPr>
          <w:rFonts w:asciiTheme="minorHAnsi" w:hAnsiTheme="minorHAnsi"/>
          <w:lang w:val="de-DE"/>
        </w:rPr>
        <w:t xml:space="preserve">§ 10 </w:t>
      </w:r>
      <w:r w:rsidRPr="005D5D0A">
        <w:rPr>
          <w:rFonts w:asciiTheme="minorHAnsi" w:hAnsiTheme="minorHAnsi"/>
          <w:lang w:val="de-DE"/>
        </w:rPr>
        <w:t>und</w:t>
      </w:r>
      <w:r w:rsidR="00E506FD" w:rsidRPr="005D5D0A">
        <w:rPr>
          <w:rFonts w:asciiTheme="minorHAnsi" w:hAnsiTheme="minorHAnsi"/>
          <w:lang w:val="de-DE"/>
        </w:rPr>
        <w:t xml:space="preserve"> </w:t>
      </w:r>
      <w:r w:rsidRPr="005D5D0A">
        <w:rPr>
          <w:rFonts w:asciiTheme="minorHAnsi" w:hAnsiTheme="minorHAnsi"/>
          <w:lang w:val="de-DE"/>
        </w:rPr>
        <w:t xml:space="preserve">Art. </w:t>
      </w:r>
      <w:r w:rsidR="00E506FD" w:rsidRPr="005D5D0A">
        <w:rPr>
          <w:rFonts w:asciiTheme="minorHAnsi" w:hAnsiTheme="minorHAnsi"/>
          <w:lang w:val="de-DE"/>
        </w:rPr>
        <w:t>32 § 5 de</w:t>
      </w:r>
      <w:r w:rsidRPr="005D5D0A">
        <w:rPr>
          <w:rFonts w:asciiTheme="minorHAnsi" w:hAnsiTheme="minorHAnsi"/>
          <w:lang w:val="de-DE"/>
        </w:rPr>
        <w:t>s Königlichen Erlasses vom</w:t>
      </w:r>
      <w:r w:rsidR="005B61F4" w:rsidRPr="005D5D0A">
        <w:rPr>
          <w:rFonts w:asciiTheme="minorHAnsi" w:hAnsiTheme="minorHAnsi"/>
          <w:lang w:val="de-DE"/>
        </w:rPr>
        <w:t xml:space="preserve"> 23</w:t>
      </w:r>
      <w:r w:rsidRPr="005D5D0A">
        <w:rPr>
          <w:rFonts w:asciiTheme="minorHAnsi" w:hAnsiTheme="minorHAnsi"/>
          <w:lang w:val="de-DE"/>
        </w:rPr>
        <w:t>.</w:t>
      </w:r>
      <w:r w:rsidR="005B61F4" w:rsidRPr="005D5D0A">
        <w:rPr>
          <w:rFonts w:asciiTheme="minorHAnsi" w:hAnsiTheme="minorHAnsi"/>
          <w:lang w:val="de-DE"/>
        </w:rPr>
        <w:t xml:space="preserve"> </w:t>
      </w:r>
      <w:r w:rsidRPr="005D5D0A">
        <w:rPr>
          <w:rFonts w:asciiTheme="minorHAnsi" w:hAnsiTheme="minorHAnsi"/>
          <w:lang w:val="de-DE"/>
        </w:rPr>
        <w:t>März</w:t>
      </w:r>
      <w:r w:rsidR="005B61F4" w:rsidRPr="005D5D0A">
        <w:rPr>
          <w:rFonts w:asciiTheme="minorHAnsi" w:hAnsiTheme="minorHAnsi"/>
          <w:lang w:val="de-DE"/>
        </w:rPr>
        <w:t xml:space="preserve"> 1998</w:t>
      </w:r>
      <w:r w:rsidRPr="005D5D0A">
        <w:rPr>
          <w:rFonts w:asciiTheme="minorHAnsi" w:hAnsiTheme="minorHAnsi"/>
          <w:lang w:val="de-DE"/>
        </w:rPr>
        <w:t xml:space="preserve"> über den Führerschein angeführten Bedingungen genügt, um</w:t>
      </w:r>
      <w:r w:rsidR="003944FE" w:rsidRPr="005D5D0A">
        <w:rPr>
          <w:rFonts w:asciiTheme="minorHAnsi" w:hAnsiTheme="minorHAnsi"/>
          <w:lang w:val="de-DE"/>
        </w:rPr>
        <w:t>:</w:t>
      </w:r>
    </w:p>
    <w:p w14:paraId="70F57F14" w14:textId="77777777" w:rsidR="00E506FD" w:rsidRPr="005D5D0A" w:rsidRDefault="00E506FD" w:rsidP="00FD44C2">
      <w:pPr>
        <w:spacing w:after="0"/>
        <w:ind w:left="-567"/>
        <w:rPr>
          <w:rFonts w:asciiTheme="minorHAnsi" w:hAnsiTheme="minorHAnsi"/>
          <w:lang w:val="de-DE"/>
        </w:rPr>
      </w:pPr>
    </w:p>
    <w:p w14:paraId="7A6DE85C" w14:textId="6DAC3D1F" w:rsidR="005B61F4" w:rsidRPr="005D5D0A" w:rsidRDefault="00C8371D" w:rsidP="003944FE">
      <w:pPr>
        <w:pStyle w:val="Paragraphedeliste"/>
        <w:numPr>
          <w:ilvl w:val="0"/>
          <w:numId w:val="7"/>
        </w:numPr>
        <w:spacing w:after="0" w:line="240" w:lineRule="auto"/>
        <w:rPr>
          <w:rFonts w:asciiTheme="minorHAnsi" w:hAnsiTheme="minorHAnsi"/>
          <w:lang w:val="de-DE"/>
        </w:rPr>
      </w:pPr>
      <w:r w:rsidRPr="005D5D0A">
        <w:rPr>
          <w:rFonts w:asciiTheme="minorHAnsi" w:hAnsiTheme="minorHAnsi"/>
          <w:lang w:val="de-DE"/>
        </w:rPr>
        <w:t>Die theoretische Prüfung während einer Sondersitzung abzulegen</w:t>
      </w:r>
    </w:p>
    <w:p w14:paraId="65780D93" w14:textId="3F4126BD" w:rsidR="003944FE" w:rsidRPr="005D5D0A" w:rsidRDefault="00C8371D" w:rsidP="003944FE">
      <w:pPr>
        <w:pStyle w:val="Paragraphedeliste"/>
        <w:numPr>
          <w:ilvl w:val="0"/>
          <w:numId w:val="7"/>
        </w:numPr>
        <w:spacing w:after="0" w:line="240" w:lineRule="auto"/>
        <w:rPr>
          <w:rFonts w:asciiTheme="minorHAnsi" w:hAnsiTheme="minorHAnsi"/>
          <w:lang w:val="de-DE"/>
        </w:rPr>
      </w:pPr>
      <w:r w:rsidRPr="005D5D0A">
        <w:rPr>
          <w:rFonts w:asciiTheme="minorHAnsi" w:hAnsiTheme="minorHAnsi"/>
          <w:lang w:val="de-DE"/>
        </w:rPr>
        <w:t>Den Gefahrenerkennungstest während einer Sondersitzung abzulegen</w:t>
      </w:r>
    </w:p>
    <w:p w14:paraId="49ADBFDB" w14:textId="77777777" w:rsidR="005B61F4" w:rsidRPr="005D5D0A" w:rsidRDefault="005B61F4" w:rsidP="005B61F4">
      <w:pPr>
        <w:spacing w:after="0"/>
        <w:ind w:left="-903"/>
        <w:rPr>
          <w:rFonts w:asciiTheme="minorHAnsi" w:hAnsiTheme="minorHAnsi"/>
          <w:lang w:val="de-DE"/>
        </w:rPr>
      </w:pPr>
    </w:p>
    <w:p w14:paraId="29A60D46" w14:textId="77777777" w:rsidR="005B61F4" w:rsidRPr="005D5D0A" w:rsidRDefault="005B61F4" w:rsidP="005B61F4">
      <w:pPr>
        <w:spacing w:after="0"/>
        <w:ind w:left="-142"/>
        <w:rPr>
          <w:rFonts w:asciiTheme="minorHAnsi" w:hAnsiTheme="minorHAnsi"/>
          <w:lang w:val="de-DE"/>
        </w:rPr>
      </w:pPr>
    </w:p>
    <w:p w14:paraId="625812AA" w14:textId="27ECF38B" w:rsidR="005B61F4" w:rsidRPr="005D5D0A" w:rsidRDefault="005B61F4" w:rsidP="00FD44C2">
      <w:pPr>
        <w:spacing w:after="0"/>
        <w:ind w:left="-567"/>
        <w:jc w:val="both"/>
        <w:rPr>
          <w:rFonts w:asciiTheme="minorHAnsi" w:hAnsiTheme="minorHAnsi"/>
          <w:lang w:val="de-DE"/>
        </w:rPr>
      </w:pPr>
      <w:r w:rsidRPr="005D5D0A">
        <w:rPr>
          <w:rFonts w:asciiTheme="minorHAnsi" w:hAnsiTheme="minorHAnsi"/>
          <w:lang w:val="de-DE"/>
        </w:rPr>
        <w:t>Dat</w:t>
      </w:r>
      <w:r w:rsidR="00C8371D" w:rsidRPr="005D5D0A">
        <w:rPr>
          <w:rFonts w:asciiTheme="minorHAnsi" w:hAnsiTheme="minorHAnsi"/>
          <w:lang w:val="de-DE"/>
        </w:rPr>
        <w:t>um und Unterschrift der verantwortlichen Person……………………………………………</w:t>
      </w:r>
      <w:r w:rsidRPr="005D5D0A">
        <w:rPr>
          <w:rFonts w:asciiTheme="minorHAnsi" w:hAnsiTheme="minorHAnsi"/>
          <w:lang w:val="de-DE"/>
        </w:rPr>
        <w:t xml:space="preserve"> </w:t>
      </w:r>
      <w:r w:rsidR="00C8371D" w:rsidRPr="005D5D0A">
        <w:rPr>
          <w:rFonts w:asciiTheme="minorHAnsi" w:hAnsiTheme="minorHAnsi"/>
          <w:lang w:val="de-DE"/>
        </w:rPr>
        <w:t>Stempel der anerkannten Einrichtung</w:t>
      </w:r>
      <w:r w:rsidR="00145F14" w:rsidRPr="005D5D0A">
        <w:rPr>
          <w:rFonts w:asciiTheme="minorHAnsi" w:hAnsiTheme="minorHAnsi"/>
          <w:lang w:val="de-DE"/>
        </w:rPr>
        <w:t xml:space="preserve"> (1)</w:t>
      </w:r>
    </w:p>
    <w:p w14:paraId="67D0F499" w14:textId="77777777" w:rsidR="005B61F4" w:rsidRPr="005D5D0A" w:rsidRDefault="005B61F4" w:rsidP="005B61F4">
      <w:pPr>
        <w:spacing w:after="0"/>
        <w:ind w:left="-993"/>
        <w:rPr>
          <w:rFonts w:asciiTheme="minorHAnsi" w:hAnsiTheme="minorHAnsi"/>
          <w:lang w:val="de-DE"/>
        </w:rPr>
      </w:pPr>
    </w:p>
    <w:p w14:paraId="5644808D" w14:textId="77777777" w:rsidR="005B61F4" w:rsidRPr="005D5D0A" w:rsidRDefault="005B61F4" w:rsidP="005B61F4">
      <w:pPr>
        <w:pStyle w:val="Paragraphedeliste"/>
        <w:spacing w:after="0" w:line="240" w:lineRule="auto"/>
        <w:ind w:left="-349"/>
        <w:rPr>
          <w:rFonts w:asciiTheme="minorHAnsi" w:hAnsiTheme="minorHAnsi"/>
          <w:lang w:val="de-DE"/>
        </w:rPr>
      </w:pPr>
    </w:p>
    <w:p w14:paraId="1D047B70" w14:textId="23A2B25D" w:rsidR="005B61F4" w:rsidRPr="005D5D0A" w:rsidRDefault="00DD007A" w:rsidP="00C8371D">
      <w:pPr>
        <w:spacing w:after="0"/>
        <w:ind w:left="-567"/>
        <w:rPr>
          <w:rFonts w:asciiTheme="minorHAnsi" w:hAnsiTheme="minorHAnsi"/>
          <w:i/>
          <w:lang w:val="de-DE"/>
        </w:rPr>
      </w:pPr>
      <w:r w:rsidRPr="005D5D0A">
        <w:rPr>
          <w:rFonts w:asciiTheme="minorHAnsi" w:hAnsiTheme="minorHAnsi"/>
          <w:b/>
          <w:noProof/>
          <w:sz w:val="18"/>
          <w:szCs w:val="18"/>
          <w:lang w:val="de-DE" w:eastAsia="fr-BE"/>
        </w:rPr>
        <mc:AlternateContent>
          <mc:Choice Requires="wps">
            <w:drawing>
              <wp:anchor distT="45720" distB="45720" distL="114300" distR="114300" simplePos="0" relativeHeight="251659264" behindDoc="0" locked="0" layoutInCell="1" allowOverlap="1" wp14:anchorId="158C706D" wp14:editId="61234ED4">
                <wp:simplePos x="0" y="0"/>
                <wp:positionH relativeFrom="page">
                  <wp:posOffset>-114935</wp:posOffset>
                </wp:positionH>
                <wp:positionV relativeFrom="paragraph">
                  <wp:posOffset>356870</wp:posOffset>
                </wp:positionV>
                <wp:extent cx="1908810" cy="1404620"/>
                <wp:effectExtent l="0" t="3810" r="0" b="0"/>
                <wp:wrapThrough wrapText="bothSides">
                  <wp:wrapPolygon edited="0">
                    <wp:start x="21643" y="343"/>
                    <wp:lineTo x="302" y="343"/>
                    <wp:lineTo x="302" y="19200"/>
                    <wp:lineTo x="21643" y="19200"/>
                    <wp:lineTo x="21643" y="343"/>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08810" cy="1404620"/>
                        </a:xfrm>
                        <a:prstGeom prst="rect">
                          <a:avLst/>
                        </a:prstGeom>
                        <a:solidFill>
                          <a:srgbClr val="FFFFFF"/>
                        </a:solidFill>
                        <a:ln w="9525">
                          <a:noFill/>
                          <a:miter lim="800000"/>
                          <a:headEnd/>
                          <a:tailEnd/>
                        </a:ln>
                      </wps:spPr>
                      <wps:txbx>
                        <w:txbxContent>
                          <w:p w14:paraId="4F491343" w14:textId="1B4EB892" w:rsidR="00AA652E" w:rsidRPr="007E6BDC" w:rsidRDefault="00AA652E" w:rsidP="00AA652E">
                            <w:pPr>
                              <w:pStyle w:val="Pieddepage"/>
                              <w:rPr>
                                <w:sz w:val="18"/>
                              </w:rPr>
                            </w:pPr>
                            <w:r>
                              <w:rPr>
                                <w:sz w:val="18"/>
                              </w:rPr>
                              <w:t>FM</w:t>
                            </w:r>
                            <w:r w:rsidRPr="00A7338D">
                              <w:rPr>
                                <w:sz w:val="18"/>
                              </w:rPr>
                              <w:t>29</w:t>
                            </w:r>
                            <w:r>
                              <w:rPr>
                                <w:sz w:val="18"/>
                              </w:rPr>
                              <w:t>31</w:t>
                            </w:r>
                            <w:r w:rsidR="00DD007A">
                              <w:rPr>
                                <w:sz w:val="18"/>
                              </w:rPr>
                              <w:t xml:space="preserve"> DE</w:t>
                            </w:r>
                            <w:r w:rsidRPr="00A7338D">
                              <w:rPr>
                                <w:sz w:val="18"/>
                              </w:rPr>
                              <w:t xml:space="preserve"> </w:t>
                            </w:r>
                            <w:r>
                              <w:rPr>
                                <w:sz w:val="18"/>
                              </w:rPr>
                              <w:t>– 01/0</w:t>
                            </w:r>
                            <w:r w:rsidR="00DD007A">
                              <w:rPr>
                                <w:sz w:val="18"/>
                              </w:rPr>
                              <w:t>1</w:t>
                            </w:r>
                            <w:r>
                              <w:rPr>
                                <w:sz w:val="18"/>
                              </w:rPr>
                              <w:t>/201</w:t>
                            </w:r>
                            <w:r w:rsidR="00DD007A">
                              <w:rPr>
                                <w:sz w:val="1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8C706D" id="_x0000_t202" coordsize="21600,21600" o:spt="202" path="m,l,21600r21600,l21600,xe">
                <v:stroke joinstyle="miter"/>
                <v:path gradientshapeok="t" o:connecttype="rect"/>
              </v:shapetype>
              <v:shape id="Zone de texte 2" o:spid="_x0000_s1026" type="#_x0000_t202" style="position:absolute;left:0;text-align:left;margin-left:-9.05pt;margin-top:28.1pt;width:150.3pt;height:110.6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" stroked="f">
                <v:textbox style="mso-fit-shape-to-text:t">
                  <w:txbxContent>
                    <w:p w14:paraId="4F491343" w14:textId="1B4EB892" w:rsidR="00AA652E" w:rsidRPr="007E6BDC" w:rsidRDefault="00AA652E" w:rsidP="00AA652E">
                      <w:pPr>
                        <w:pStyle w:val="Pieddepage"/>
                        <w:rPr>
                          <w:sz w:val="18"/>
                        </w:rPr>
                      </w:pPr>
                      <w:r>
                        <w:rPr>
                          <w:sz w:val="18"/>
                        </w:rPr>
                        <w:t>FM</w:t>
                      </w:r>
                      <w:r w:rsidRPr="00A7338D">
                        <w:rPr>
                          <w:sz w:val="18"/>
                        </w:rPr>
                        <w:t>29</w:t>
                      </w:r>
                      <w:r>
                        <w:rPr>
                          <w:sz w:val="18"/>
                        </w:rPr>
                        <w:t>31</w:t>
                      </w:r>
                      <w:r w:rsidR="00DD007A">
                        <w:rPr>
                          <w:sz w:val="18"/>
                        </w:rPr>
                        <w:t xml:space="preserve"> DE</w:t>
                      </w:r>
                      <w:r w:rsidRPr="00A7338D">
                        <w:rPr>
                          <w:sz w:val="18"/>
                        </w:rPr>
                        <w:t xml:space="preserve"> </w:t>
                      </w:r>
                      <w:r>
                        <w:rPr>
                          <w:sz w:val="18"/>
                        </w:rPr>
                        <w:t>– 01/0</w:t>
                      </w:r>
                      <w:r w:rsidR="00DD007A">
                        <w:rPr>
                          <w:sz w:val="18"/>
                        </w:rPr>
                        <w:t>1</w:t>
                      </w:r>
                      <w:r>
                        <w:rPr>
                          <w:sz w:val="18"/>
                        </w:rPr>
                        <w:t>/201</w:t>
                      </w:r>
                      <w:r w:rsidR="00DD007A">
                        <w:rPr>
                          <w:sz w:val="18"/>
                        </w:rPr>
                        <w:t>9</w:t>
                      </w:r>
                    </w:p>
                  </w:txbxContent>
                </v:textbox>
                <w10:wrap type="through" anchorx="page"/>
              </v:shape>
            </w:pict>
          </mc:Fallback>
        </mc:AlternateContent>
      </w:r>
      <w:r w:rsidR="00C8371D" w:rsidRPr="005D5D0A">
        <w:rPr>
          <w:rFonts w:asciiTheme="minorHAnsi" w:hAnsiTheme="minorHAnsi"/>
          <w:i/>
          <w:lang w:val="de-DE"/>
        </w:rPr>
        <w:t>Im Falle eines Zweifels an der Echtheit des Dokuments oder am Status des Bewerbers kann das Prüfungszentrum den Letzteren ablehnen und das Dokument von der Inspektionsstelle des ÖDW authentifizieren lassen</w:t>
      </w:r>
      <w:r w:rsidR="005B61F4" w:rsidRPr="005D5D0A">
        <w:rPr>
          <w:rFonts w:asciiTheme="minorHAnsi" w:hAnsiTheme="minorHAnsi"/>
          <w:i/>
          <w:lang w:val="de-DE"/>
        </w:rPr>
        <w:t>.</w:t>
      </w:r>
    </w:p>
    <w:p w14:paraId="39D718D2" w14:textId="53028B31" w:rsidR="00E506FD" w:rsidRPr="005D5D0A" w:rsidRDefault="00E506FD" w:rsidP="00145F14">
      <w:pPr>
        <w:spacing w:after="0"/>
        <w:ind w:left="-567"/>
        <w:rPr>
          <w:rFonts w:asciiTheme="minorHAnsi" w:hAnsiTheme="minorHAnsi"/>
          <w:i/>
          <w:lang w:val="de-DE"/>
        </w:rPr>
      </w:pPr>
    </w:p>
    <w:p w14:paraId="4219391D" w14:textId="6BF93706" w:rsidR="00C8371D" w:rsidRPr="005D5D0A" w:rsidRDefault="00C8371D" w:rsidP="00C8371D">
      <w:pPr>
        <w:pStyle w:val="Paragraphedeliste"/>
        <w:numPr>
          <w:ilvl w:val="0"/>
          <w:numId w:val="10"/>
        </w:numPr>
        <w:spacing w:after="0"/>
        <w:rPr>
          <w:rFonts w:asciiTheme="minorHAnsi" w:hAnsiTheme="minorHAnsi"/>
          <w:i/>
          <w:sz w:val="16"/>
          <w:szCs w:val="16"/>
          <w:lang w:val="de-DE"/>
        </w:rPr>
      </w:pPr>
      <w:r w:rsidRPr="005D5D0A">
        <w:rPr>
          <w:rFonts w:asciiTheme="minorHAnsi" w:hAnsiTheme="minorHAnsi"/>
          <w:i/>
          <w:sz w:val="16"/>
          <w:szCs w:val="16"/>
          <w:lang w:val="de-DE"/>
        </w:rPr>
        <w:t>Nur die in dem Ministeriellen Erlass vom 01.10.2018 bezeichneten Einrichtungen dürfen die Bescheinigung ausstellen. Die Bescheinigung hat eine Gültigkeit von 1 Jahr ab dem Datum ihrer Ausstellung.</w:t>
      </w:r>
    </w:p>
    <w:p w14:paraId="2615B3EE" w14:textId="01565271" w:rsidR="00145F14" w:rsidRPr="005D5D0A" w:rsidRDefault="00145F14" w:rsidP="00145F14">
      <w:pPr>
        <w:ind w:left="-567"/>
        <w:rPr>
          <w:rFonts w:asciiTheme="minorHAnsi" w:hAnsiTheme="minorHAnsi"/>
          <w:i/>
          <w:sz w:val="16"/>
          <w:szCs w:val="16"/>
          <w:lang w:val="de-DE"/>
        </w:rPr>
      </w:pPr>
    </w:p>
    <w:sectPr w:rsidR="00145F14" w:rsidRPr="005D5D0A" w:rsidSect="00AF514E">
      <w:headerReference w:type="even" r:id="rId11"/>
      <w:footerReference w:type="default" r:id="rId12"/>
      <w:pgSz w:w="11906" w:h="16838"/>
      <w:pgMar w:top="567" w:right="851" w:bottom="6" w:left="1418" w:header="426" w:footer="40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A56E" w14:textId="77777777" w:rsidR="00354C3F" w:rsidRDefault="00354C3F" w:rsidP="00AF4094">
      <w:pPr>
        <w:spacing w:after="0" w:line="240" w:lineRule="auto"/>
      </w:pPr>
      <w:r>
        <w:separator/>
      </w:r>
    </w:p>
  </w:endnote>
  <w:endnote w:type="continuationSeparator" w:id="0">
    <w:p w14:paraId="51D99CDF" w14:textId="77777777" w:rsidR="00354C3F" w:rsidRDefault="00354C3F" w:rsidP="00AF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4C9" w14:textId="27363FF6" w:rsidR="00DD007A" w:rsidRPr="002518F2" w:rsidRDefault="00DD007A" w:rsidP="00DD007A">
    <w:pPr>
      <w:spacing w:after="0"/>
      <w:ind w:left="-993"/>
      <w:jc w:val="both"/>
      <w:outlineLvl w:val="0"/>
      <w:rPr>
        <w:rFonts w:asciiTheme="minorHAnsi" w:hAnsiTheme="minorHAnsi"/>
        <w:i/>
        <w:sz w:val="16"/>
        <w:szCs w:val="18"/>
        <w:lang w:val="de-DE"/>
      </w:rPr>
    </w:pPr>
    <w:r w:rsidRPr="002518F2">
      <w:rPr>
        <w:rFonts w:asciiTheme="minorHAnsi" w:hAnsiTheme="minorHAnsi"/>
        <w:i/>
        <w:sz w:val="16"/>
        <w:szCs w:val="18"/>
        <w:lang w:val="de-DE"/>
      </w:rPr>
      <w:t>Gemä</w:t>
    </w:r>
    <w:r>
      <w:rPr>
        <w:rFonts w:asciiTheme="minorHAnsi" w:hAnsiTheme="minorHAnsi"/>
        <w:i/>
        <w:sz w:val="16"/>
        <w:szCs w:val="18"/>
        <w:lang w:val="de-DE"/>
      </w:rPr>
      <w:t>ß</w:t>
    </w:r>
    <w:r w:rsidRPr="002518F2">
      <w:rPr>
        <w:rFonts w:asciiTheme="minorHAnsi" w:hAnsiTheme="minorHAnsi"/>
        <w:i/>
        <w:sz w:val="16"/>
        <w:szCs w:val="18"/>
        <w:lang w:val="de-DE"/>
      </w:rPr>
      <w:t xml:space="preserve"> Anlage </w:t>
    </w:r>
    <w:r>
      <w:rPr>
        <w:rFonts w:asciiTheme="minorHAnsi" w:hAnsiTheme="minorHAnsi"/>
        <w:i/>
        <w:sz w:val="16"/>
        <w:szCs w:val="18"/>
        <w:lang w:val="de-DE"/>
      </w:rPr>
      <w:t>3</w:t>
    </w:r>
    <w:r w:rsidRPr="002518F2">
      <w:rPr>
        <w:rFonts w:asciiTheme="minorHAnsi" w:hAnsiTheme="minorHAnsi"/>
        <w:i/>
        <w:sz w:val="16"/>
        <w:szCs w:val="18"/>
        <w:lang w:val="de-DE"/>
      </w:rPr>
      <w:t xml:space="preserve"> des Ministeriellen Erlass vom 1. Oktober 2018 zur Festlegung der Muster bestimmter Dokumente, die in dem Königlichen Erlass vom 23. März 1998 über den Führerschein, in dem Königlichen Erlass vom 10. Juli 2006 über den Führerschein für Fahrzeuge der Klasse B und in dem Königlichen Erlass vom 11. Mai 2004 über die Zulassungsbedingungen von Fahrschulen aufgeführt sind, als Anhang beigefügt zu werden.</w:t>
    </w:r>
  </w:p>
  <w:p w14:paraId="7574581E" w14:textId="77777777" w:rsidR="00AA7CED" w:rsidRPr="00DD007A" w:rsidRDefault="00AA7CED" w:rsidP="00AA7CED">
    <w:pPr>
      <w:pStyle w:val="Pieddepage"/>
      <w:rPr>
        <w:i/>
        <w:sz w:val="14"/>
        <w:szCs w:val="14"/>
        <w:lang w:val="de-DE"/>
      </w:rPr>
    </w:pPr>
  </w:p>
  <w:p w14:paraId="2ACEDB0E" w14:textId="34D035CE" w:rsidR="00AA7CED" w:rsidRPr="00DF5B0D" w:rsidRDefault="00AA7CED" w:rsidP="00AA7CED">
    <w:pPr>
      <w:pStyle w:val="Pieddepage"/>
      <w:rPr>
        <w:i/>
        <w:sz w:val="14"/>
        <w:szCs w:val="14"/>
      </w:rPr>
    </w:pPr>
    <w:r w:rsidRPr="005E3494">
      <w:rPr>
        <w:i/>
        <w:sz w:val="14"/>
        <w:szCs w:val="14"/>
      </w:rPr>
      <w:t>Tout document disponible sur l’intranet est l’unique version valable et est considéré comme périmé dès impression ---</w:t>
    </w:r>
    <w:r w:rsidRPr="00DF5B0D">
      <w:rPr>
        <w:i/>
        <w:sz w:val="14"/>
        <w:szCs w:val="14"/>
      </w:rPr>
      <w:t xml:space="preserve"> Imprimé le :   </w:t>
    </w:r>
    <w:r w:rsidRPr="00DF5B0D">
      <w:rPr>
        <w:i/>
        <w:sz w:val="14"/>
        <w:szCs w:val="14"/>
      </w:rPr>
      <w:fldChar w:fldCharType="begin"/>
    </w:r>
    <w:r w:rsidRPr="00DF5B0D">
      <w:rPr>
        <w:i/>
        <w:sz w:val="14"/>
        <w:szCs w:val="14"/>
      </w:rPr>
      <w:instrText xml:space="preserve"> TIME \@ "dddd d MMMM yyyy" </w:instrText>
    </w:r>
    <w:r w:rsidRPr="00DF5B0D">
      <w:rPr>
        <w:i/>
        <w:sz w:val="14"/>
        <w:szCs w:val="14"/>
      </w:rPr>
      <w:fldChar w:fldCharType="separate"/>
    </w:r>
    <w:r w:rsidR="000E6F24">
      <w:rPr>
        <w:i/>
        <w:noProof/>
        <w:sz w:val="14"/>
        <w:szCs w:val="14"/>
      </w:rPr>
      <w:t>vendredi 28 mai 2021</w:t>
    </w:r>
    <w:r w:rsidRPr="00DF5B0D">
      <w:rPr>
        <w:i/>
        <w:sz w:val="14"/>
        <w:szCs w:val="14"/>
      </w:rPr>
      <w:fldChar w:fldCharType="end"/>
    </w:r>
  </w:p>
  <w:p w14:paraId="5CB67D5A" w14:textId="77777777" w:rsidR="00AA7CED" w:rsidRPr="00CD322A" w:rsidRDefault="00AA7CED" w:rsidP="00AA7CED">
    <w:pPr>
      <w:pStyle w:val="Pieddepage"/>
      <w:jc w:val="both"/>
      <w:rPr>
        <w:i/>
        <w:sz w:val="14"/>
        <w:szCs w:val="14"/>
      </w:rPr>
    </w:pPr>
    <w:r w:rsidRPr="00DF5B0D">
      <w:rPr>
        <w:i/>
        <w:sz w:val="14"/>
        <w:szCs w:val="14"/>
      </w:rPr>
      <w:t xml:space="preserve">Localisation : </w:t>
    </w:r>
    <w:r>
      <w:rPr>
        <w:i/>
        <w:sz w:val="14"/>
        <w:szCs w:val="14"/>
      </w:rPr>
      <w:fldChar w:fldCharType="begin"/>
    </w:r>
    <w:r>
      <w:rPr>
        <w:i/>
        <w:sz w:val="14"/>
        <w:szCs w:val="14"/>
      </w:rPr>
      <w:instrText xml:space="preserve"> FILENAME  \p  \* MERGEFORMAT </w:instrText>
    </w:r>
    <w:r>
      <w:rPr>
        <w:i/>
        <w:sz w:val="14"/>
        <w:szCs w:val="14"/>
      </w:rPr>
      <w:fldChar w:fldCharType="separate"/>
    </w:r>
    <w:r>
      <w:rPr>
        <w:i/>
        <w:noProof/>
        <w:sz w:val="14"/>
        <w:szCs w:val="14"/>
      </w:rPr>
      <w:t>https://portal.autosecurite.be/Qualite/FM/FM2931 Attestation session spéciale.docx</w:t>
    </w:r>
    <w:r>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1321" w14:textId="77777777" w:rsidR="00354C3F" w:rsidRDefault="00354C3F" w:rsidP="00AF4094">
      <w:pPr>
        <w:spacing w:after="0" w:line="240" w:lineRule="auto"/>
      </w:pPr>
      <w:r>
        <w:separator/>
      </w:r>
    </w:p>
  </w:footnote>
  <w:footnote w:type="continuationSeparator" w:id="0">
    <w:p w14:paraId="4F223A89" w14:textId="77777777" w:rsidR="00354C3F" w:rsidRDefault="00354C3F" w:rsidP="00AF4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95C6" w14:textId="77777777" w:rsidR="00405541" w:rsidRDefault="00405541">
    <w:pPr>
      <w:pStyle w:val="En-tte"/>
    </w:pPr>
    <w:r>
      <w:rPr>
        <w:noProof/>
        <w:u w:val="single"/>
        <w:lang w:eastAsia="fr-BE"/>
      </w:rPr>
      <w:drawing>
        <wp:inline distT="0" distB="0" distL="0" distR="0" wp14:anchorId="2655D2BB" wp14:editId="45820BA7">
          <wp:extent cx="6115050" cy="2714625"/>
          <wp:effectExtent l="19050" t="0" r="0" b="0"/>
          <wp:docPr id="10" name="Image 10" descr="C:\Users\42632\AppData\Local\Temp\7zE4A163276\spw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632\AppData\Local\Temp\7zE4A163276\spw_fr.jpg"/>
                  <pic:cNvPicPr>
                    <a:picLocks noChangeAspect="1" noChangeArrowheads="1"/>
                  </pic:cNvPicPr>
                </pic:nvPicPr>
                <pic:blipFill>
                  <a:blip r:embed="rId1"/>
                  <a:srcRect/>
                  <a:stretch>
                    <a:fillRect/>
                  </a:stretch>
                </pic:blipFill>
                <pic:spPr bwMode="auto">
                  <a:xfrm>
                    <a:off x="0" y="0"/>
                    <a:ext cx="6115050" cy="2714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4E1A"/>
    <w:multiLevelType w:val="hybridMultilevel"/>
    <w:tmpl w:val="2C60D28C"/>
    <w:lvl w:ilvl="0" w:tplc="C0BC6D20">
      <w:start w:val="1"/>
      <w:numFmt w:val="decimal"/>
      <w:lvlText w:val="(%1)"/>
      <w:lvlJc w:val="left"/>
      <w:pPr>
        <w:ind w:left="-349" w:hanging="360"/>
      </w:pPr>
      <w:rPr>
        <w:rFonts w:cs="Times New Roman" w:hint="default"/>
        <w:i/>
      </w:rPr>
    </w:lvl>
    <w:lvl w:ilvl="1" w:tplc="080C0019" w:tentative="1">
      <w:start w:val="1"/>
      <w:numFmt w:val="lowerLetter"/>
      <w:lvlText w:val="%2."/>
      <w:lvlJc w:val="left"/>
      <w:pPr>
        <w:ind w:left="371" w:hanging="360"/>
      </w:pPr>
      <w:rPr>
        <w:rFonts w:cs="Times New Roman"/>
      </w:rPr>
    </w:lvl>
    <w:lvl w:ilvl="2" w:tplc="080C001B" w:tentative="1">
      <w:start w:val="1"/>
      <w:numFmt w:val="lowerRoman"/>
      <w:lvlText w:val="%3."/>
      <w:lvlJc w:val="right"/>
      <w:pPr>
        <w:ind w:left="1091" w:hanging="180"/>
      </w:pPr>
      <w:rPr>
        <w:rFonts w:cs="Times New Roman"/>
      </w:rPr>
    </w:lvl>
    <w:lvl w:ilvl="3" w:tplc="080C000F" w:tentative="1">
      <w:start w:val="1"/>
      <w:numFmt w:val="decimal"/>
      <w:lvlText w:val="%4."/>
      <w:lvlJc w:val="left"/>
      <w:pPr>
        <w:ind w:left="1811" w:hanging="360"/>
      </w:pPr>
      <w:rPr>
        <w:rFonts w:cs="Times New Roman"/>
      </w:rPr>
    </w:lvl>
    <w:lvl w:ilvl="4" w:tplc="080C0019" w:tentative="1">
      <w:start w:val="1"/>
      <w:numFmt w:val="lowerLetter"/>
      <w:lvlText w:val="%5."/>
      <w:lvlJc w:val="left"/>
      <w:pPr>
        <w:ind w:left="2531" w:hanging="360"/>
      </w:pPr>
      <w:rPr>
        <w:rFonts w:cs="Times New Roman"/>
      </w:rPr>
    </w:lvl>
    <w:lvl w:ilvl="5" w:tplc="080C001B" w:tentative="1">
      <w:start w:val="1"/>
      <w:numFmt w:val="lowerRoman"/>
      <w:lvlText w:val="%6."/>
      <w:lvlJc w:val="right"/>
      <w:pPr>
        <w:ind w:left="3251" w:hanging="180"/>
      </w:pPr>
      <w:rPr>
        <w:rFonts w:cs="Times New Roman"/>
      </w:rPr>
    </w:lvl>
    <w:lvl w:ilvl="6" w:tplc="080C000F" w:tentative="1">
      <w:start w:val="1"/>
      <w:numFmt w:val="decimal"/>
      <w:lvlText w:val="%7."/>
      <w:lvlJc w:val="left"/>
      <w:pPr>
        <w:ind w:left="3971" w:hanging="360"/>
      </w:pPr>
      <w:rPr>
        <w:rFonts w:cs="Times New Roman"/>
      </w:rPr>
    </w:lvl>
    <w:lvl w:ilvl="7" w:tplc="080C0019" w:tentative="1">
      <w:start w:val="1"/>
      <w:numFmt w:val="lowerLetter"/>
      <w:lvlText w:val="%8."/>
      <w:lvlJc w:val="left"/>
      <w:pPr>
        <w:ind w:left="4691" w:hanging="360"/>
      </w:pPr>
      <w:rPr>
        <w:rFonts w:cs="Times New Roman"/>
      </w:rPr>
    </w:lvl>
    <w:lvl w:ilvl="8" w:tplc="080C001B" w:tentative="1">
      <w:start w:val="1"/>
      <w:numFmt w:val="lowerRoman"/>
      <w:lvlText w:val="%9."/>
      <w:lvlJc w:val="right"/>
      <w:pPr>
        <w:ind w:left="5411" w:hanging="180"/>
      </w:pPr>
      <w:rPr>
        <w:rFonts w:cs="Times New Roman"/>
      </w:rPr>
    </w:lvl>
  </w:abstractNum>
  <w:abstractNum w:abstractNumId="1" w15:restartNumberingAfterBreak="0">
    <w:nsid w:val="2CC424CA"/>
    <w:multiLevelType w:val="hybridMultilevel"/>
    <w:tmpl w:val="1C9270A0"/>
    <w:lvl w:ilvl="0" w:tplc="5C686592">
      <w:start w:val="1"/>
      <w:numFmt w:val="decimal"/>
      <w:lvlText w:val="(%1)"/>
      <w:lvlJc w:val="left"/>
      <w:pPr>
        <w:ind w:left="-349" w:hanging="360"/>
      </w:pPr>
      <w:rPr>
        <w:rFonts w:cs="Times New Roman" w:hint="default"/>
      </w:rPr>
    </w:lvl>
    <w:lvl w:ilvl="1" w:tplc="080C0019" w:tentative="1">
      <w:start w:val="1"/>
      <w:numFmt w:val="lowerLetter"/>
      <w:lvlText w:val="%2."/>
      <w:lvlJc w:val="left"/>
      <w:pPr>
        <w:ind w:left="371" w:hanging="360"/>
      </w:pPr>
      <w:rPr>
        <w:rFonts w:cs="Times New Roman"/>
      </w:rPr>
    </w:lvl>
    <w:lvl w:ilvl="2" w:tplc="080C001B" w:tentative="1">
      <w:start w:val="1"/>
      <w:numFmt w:val="lowerRoman"/>
      <w:lvlText w:val="%3."/>
      <w:lvlJc w:val="right"/>
      <w:pPr>
        <w:ind w:left="1091" w:hanging="180"/>
      </w:pPr>
      <w:rPr>
        <w:rFonts w:cs="Times New Roman"/>
      </w:rPr>
    </w:lvl>
    <w:lvl w:ilvl="3" w:tplc="080C000F" w:tentative="1">
      <w:start w:val="1"/>
      <w:numFmt w:val="decimal"/>
      <w:lvlText w:val="%4."/>
      <w:lvlJc w:val="left"/>
      <w:pPr>
        <w:ind w:left="1811" w:hanging="360"/>
      </w:pPr>
      <w:rPr>
        <w:rFonts w:cs="Times New Roman"/>
      </w:rPr>
    </w:lvl>
    <w:lvl w:ilvl="4" w:tplc="080C0019" w:tentative="1">
      <w:start w:val="1"/>
      <w:numFmt w:val="lowerLetter"/>
      <w:lvlText w:val="%5."/>
      <w:lvlJc w:val="left"/>
      <w:pPr>
        <w:ind w:left="2531" w:hanging="360"/>
      </w:pPr>
      <w:rPr>
        <w:rFonts w:cs="Times New Roman"/>
      </w:rPr>
    </w:lvl>
    <w:lvl w:ilvl="5" w:tplc="080C001B" w:tentative="1">
      <w:start w:val="1"/>
      <w:numFmt w:val="lowerRoman"/>
      <w:lvlText w:val="%6."/>
      <w:lvlJc w:val="right"/>
      <w:pPr>
        <w:ind w:left="3251" w:hanging="180"/>
      </w:pPr>
      <w:rPr>
        <w:rFonts w:cs="Times New Roman"/>
      </w:rPr>
    </w:lvl>
    <w:lvl w:ilvl="6" w:tplc="080C000F" w:tentative="1">
      <w:start w:val="1"/>
      <w:numFmt w:val="decimal"/>
      <w:lvlText w:val="%7."/>
      <w:lvlJc w:val="left"/>
      <w:pPr>
        <w:ind w:left="3971" w:hanging="360"/>
      </w:pPr>
      <w:rPr>
        <w:rFonts w:cs="Times New Roman"/>
      </w:rPr>
    </w:lvl>
    <w:lvl w:ilvl="7" w:tplc="080C0019" w:tentative="1">
      <w:start w:val="1"/>
      <w:numFmt w:val="lowerLetter"/>
      <w:lvlText w:val="%8."/>
      <w:lvlJc w:val="left"/>
      <w:pPr>
        <w:ind w:left="4691" w:hanging="360"/>
      </w:pPr>
      <w:rPr>
        <w:rFonts w:cs="Times New Roman"/>
      </w:rPr>
    </w:lvl>
    <w:lvl w:ilvl="8" w:tplc="080C001B" w:tentative="1">
      <w:start w:val="1"/>
      <w:numFmt w:val="lowerRoman"/>
      <w:lvlText w:val="%9."/>
      <w:lvlJc w:val="right"/>
      <w:pPr>
        <w:ind w:left="5411" w:hanging="180"/>
      </w:pPr>
      <w:rPr>
        <w:rFonts w:cs="Times New Roman"/>
      </w:rPr>
    </w:lvl>
  </w:abstractNum>
  <w:abstractNum w:abstractNumId="2" w15:restartNumberingAfterBreak="0">
    <w:nsid w:val="328F621A"/>
    <w:multiLevelType w:val="hybridMultilevel"/>
    <w:tmpl w:val="586801E2"/>
    <w:lvl w:ilvl="0" w:tplc="D7DA6DCC">
      <w:start w:val="1"/>
      <w:numFmt w:val="upperRoman"/>
      <w:lvlText w:val="%1."/>
      <w:lvlJc w:val="left"/>
      <w:pPr>
        <w:ind w:left="11" w:hanging="720"/>
      </w:pPr>
      <w:rPr>
        <w:rFonts w:cs="Times New Roman" w:hint="default"/>
      </w:rPr>
    </w:lvl>
    <w:lvl w:ilvl="1" w:tplc="080C0019">
      <w:start w:val="1"/>
      <w:numFmt w:val="lowerLetter"/>
      <w:lvlText w:val="%2."/>
      <w:lvlJc w:val="left"/>
      <w:pPr>
        <w:ind w:left="371" w:hanging="360"/>
      </w:pPr>
      <w:rPr>
        <w:rFonts w:cs="Times New Roman"/>
      </w:rPr>
    </w:lvl>
    <w:lvl w:ilvl="2" w:tplc="080C001B" w:tentative="1">
      <w:start w:val="1"/>
      <w:numFmt w:val="lowerRoman"/>
      <w:lvlText w:val="%3."/>
      <w:lvlJc w:val="right"/>
      <w:pPr>
        <w:ind w:left="1091" w:hanging="180"/>
      </w:pPr>
      <w:rPr>
        <w:rFonts w:cs="Times New Roman"/>
      </w:rPr>
    </w:lvl>
    <w:lvl w:ilvl="3" w:tplc="080C000F" w:tentative="1">
      <w:start w:val="1"/>
      <w:numFmt w:val="decimal"/>
      <w:lvlText w:val="%4."/>
      <w:lvlJc w:val="left"/>
      <w:pPr>
        <w:ind w:left="1811" w:hanging="360"/>
      </w:pPr>
      <w:rPr>
        <w:rFonts w:cs="Times New Roman"/>
      </w:rPr>
    </w:lvl>
    <w:lvl w:ilvl="4" w:tplc="080C0019" w:tentative="1">
      <w:start w:val="1"/>
      <w:numFmt w:val="lowerLetter"/>
      <w:lvlText w:val="%5."/>
      <w:lvlJc w:val="left"/>
      <w:pPr>
        <w:ind w:left="2531" w:hanging="360"/>
      </w:pPr>
      <w:rPr>
        <w:rFonts w:cs="Times New Roman"/>
      </w:rPr>
    </w:lvl>
    <w:lvl w:ilvl="5" w:tplc="080C001B" w:tentative="1">
      <w:start w:val="1"/>
      <w:numFmt w:val="lowerRoman"/>
      <w:lvlText w:val="%6."/>
      <w:lvlJc w:val="right"/>
      <w:pPr>
        <w:ind w:left="3251" w:hanging="180"/>
      </w:pPr>
      <w:rPr>
        <w:rFonts w:cs="Times New Roman"/>
      </w:rPr>
    </w:lvl>
    <w:lvl w:ilvl="6" w:tplc="080C000F" w:tentative="1">
      <w:start w:val="1"/>
      <w:numFmt w:val="decimal"/>
      <w:lvlText w:val="%7."/>
      <w:lvlJc w:val="left"/>
      <w:pPr>
        <w:ind w:left="3971" w:hanging="360"/>
      </w:pPr>
      <w:rPr>
        <w:rFonts w:cs="Times New Roman"/>
      </w:rPr>
    </w:lvl>
    <w:lvl w:ilvl="7" w:tplc="080C0019" w:tentative="1">
      <w:start w:val="1"/>
      <w:numFmt w:val="lowerLetter"/>
      <w:lvlText w:val="%8."/>
      <w:lvlJc w:val="left"/>
      <w:pPr>
        <w:ind w:left="4691" w:hanging="360"/>
      </w:pPr>
      <w:rPr>
        <w:rFonts w:cs="Times New Roman"/>
      </w:rPr>
    </w:lvl>
    <w:lvl w:ilvl="8" w:tplc="080C001B" w:tentative="1">
      <w:start w:val="1"/>
      <w:numFmt w:val="lowerRoman"/>
      <w:lvlText w:val="%9."/>
      <w:lvlJc w:val="right"/>
      <w:pPr>
        <w:ind w:left="5411" w:hanging="180"/>
      </w:pPr>
      <w:rPr>
        <w:rFonts w:cs="Times New Roman"/>
      </w:rPr>
    </w:lvl>
  </w:abstractNum>
  <w:abstractNum w:abstractNumId="3" w15:restartNumberingAfterBreak="0">
    <w:nsid w:val="35902279"/>
    <w:multiLevelType w:val="hybridMultilevel"/>
    <w:tmpl w:val="2C60D28C"/>
    <w:lvl w:ilvl="0" w:tplc="C0BC6D20">
      <w:start w:val="1"/>
      <w:numFmt w:val="decimal"/>
      <w:lvlText w:val="(%1)"/>
      <w:lvlJc w:val="left"/>
      <w:pPr>
        <w:ind w:left="-349" w:hanging="360"/>
      </w:pPr>
      <w:rPr>
        <w:rFonts w:cs="Times New Roman" w:hint="default"/>
        <w:i/>
      </w:rPr>
    </w:lvl>
    <w:lvl w:ilvl="1" w:tplc="080C0019" w:tentative="1">
      <w:start w:val="1"/>
      <w:numFmt w:val="lowerLetter"/>
      <w:lvlText w:val="%2."/>
      <w:lvlJc w:val="left"/>
      <w:pPr>
        <w:ind w:left="371" w:hanging="360"/>
      </w:pPr>
      <w:rPr>
        <w:rFonts w:cs="Times New Roman"/>
      </w:rPr>
    </w:lvl>
    <w:lvl w:ilvl="2" w:tplc="080C001B" w:tentative="1">
      <w:start w:val="1"/>
      <w:numFmt w:val="lowerRoman"/>
      <w:lvlText w:val="%3."/>
      <w:lvlJc w:val="right"/>
      <w:pPr>
        <w:ind w:left="1091" w:hanging="180"/>
      </w:pPr>
      <w:rPr>
        <w:rFonts w:cs="Times New Roman"/>
      </w:rPr>
    </w:lvl>
    <w:lvl w:ilvl="3" w:tplc="080C000F" w:tentative="1">
      <w:start w:val="1"/>
      <w:numFmt w:val="decimal"/>
      <w:lvlText w:val="%4."/>
      <w:lvlJc w:val="left"/>
      <w:pPr>
        <w:ind w:left="1811" w:hanging="360"/>
      </w:pPr>
      <w:rPr>
        <w:rFonts w:cs="Times New Roman"/>
      </w:rPr>
    </w:lvl>
    <w:lvl w:ilvl="4" w:tplc="080C0019" w:tentative="1">
      <w:start w:val="1"/>
      <w:numFmt w:val="lowerLetter"/>
      <w:lvlText w:val="%5."/>
      <w:lvlJc w:val="left"/>
      <w:pPr>
        <w:ind w:left="2531" w:hanging="360"/>
      </w:pPr>
      <w:rPr>
        <w:rFonts w:cs="Times New Roman"/>
      </w:rPr>
    </w:lvl>
    <w:lvl w:ilvl="5" w:tplc="080C001B" w:tentative="1">
      <w:start w:val="1"/>
      <w:numFmt w:val="lowerRoman"/>
      <w:lvlText w:val="%6."/>
      <w:lvlJc w:val="right"/>
      <w:pPr>
        <w:ind w:left="3251" w:hanging="180"/>
      </w:pPr>
      <w:rPr>
        <w:rFonts w:cs="Times New Roman"/>
      </w:rPr>
    </w:lvl>
    <w:lvl w:ilvl="6" w:tplc="080C000F" w:tentative="1">
      <w:start w:val="1"/>
      <w:numFmt w:val="decimal"/>
      <w:lvlText w:val="%7."/>
      <w:lvlJc w:val="left"/>
      <w:pPr>
        <w:ind w:left="3971" w:hanging="360"/>
      </w:pPr>
      <w:rPr>
        <w:rFonts w:cs="Times New Roman"/>
      </w:rPr>
    </w:lvl>
    <w:lvl w:ilvl="7" w:tplc="080C0019" w:tentative="1">
      <w:start w:val="1"/>
      <w:numFmt w:val="lowerLetter"/>
      <w:lvlText w:val="%8."/>
      <w:lvlJc w:val="left"/>
      <w:pPr>
        <w:ind w:left="4691" w:hanging="360"/>
      </w:pPr>
      <w:rPr>
        <w:rFonts w:cs="Times New Roman"/>
      </w:rPr>
    </w:lvl>
    <w:lvl w:ilvl="8" w:tplc="080C001B" w:tentative="1">
      <w:start w:val="1"/>
      <w:numFmt w:val="lowerRoman"/>
      <w:lvlText w:val="%9."/>
      <w:lvlJc w:val="right"/>
      <w:pPr>
        <w:ind w:left="5411" w:hanging="180"/>
      </w:pPr>
      <w:rPr>
        <w:rFonts w:cs="Times New Roman"/>
      </w:rPr>
    </w:lvl>
  </w:abstractNum>
  <w:abstractNum w:abstractNumId="4" w15:restartNumberingAfterBreak="0">
    <w:nsid w:val="3DFF1C56"/>
    <w:multiLevelType w:val="hybridMultilevel"/>
    <w:tmpl w:val="48FEB1D4"/>
    <w:lvl w:ilvl="0" w:tplc="ACE66EF6">
      <w:start w:val="1"/>
      <w:numFmt w:val="decimal"/>
      <w:lvlText w:val="(%1)"/>
      <w:lvlJc w:val="left"/>
      <w:pPr>
        <w:ind w:left="-207" w:hanging="360"/>
      </w:pPr>
      <w:rPr>
        <w:rFonts w:hint="default"/>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5" w15:restartNumberingAfterBreak="0">
    <w:nsid w:val="4B6E07C2"/>
    <w:multiLevelType w:val="hybridMultilevel"/>
    <w:tmpl w:val="8048ADE4"/>
    <w:lvl w:ilvl="0" w:tplc="E87C7AC0">
      <w:start w:val="4"/>
      <w:numFmt w:val="upperRoman"/>
      <w:lvlText w:val="%1."/>
      <w:lvlJc w:val="left"/>
      <w:pPr>
        <w:ind w:left="11"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15:restartNumberingAfterBreak="0">
    <w:nsid w:val="54267047"/>
    <w:multiLevelType w:val="hybridMultilevel"/>
    <w:tmpl w:val="586801E2"/>
    <w:lvl w:ilvl="0" w:tplc="D7DA6DCC">
      <w:start w:val="1"/>
      <w:numFmt w:val="upperRoman"/>
      <w:lvlText w:val="%1."/>
      <w:lvlJc w:val="left"/>
      <w:pPr>
        <w:ind w:left="11" w:hanging="720"/>
      </w:pPr>
      <w:rPr>
        <w:rFonts w:cs="Times New Roman" w:hint="default"/>
      </w:rPr>
    </w:lvl>
    <w:lvl w:ilvl="1" w:tplc="080C0019">
      <w:start w:val="1"/>
      <w:numFmt w:val="lowerLetter"/>
      <w:lvlText w:val="%2."/>
      <w:lvlJc w:val="left"/>
      <w:pPr>
        <w:ind w:left="371" w:hanging="360"/>
      </w:pPr>
      <w:rPr>
        <w:rFonts w:cs="Times New Roman"/>
      </w:rPr>
    </w:lvl>
    <w:lvl w:ilvl="2" w:tplc="080C001B" w:tentative="1">
      <w:start w:val="1"/>
      <w:numFmt w:val="lowerRoman"/>
      <w:lvlText w:val="%3."/>
      <w:lvlJc w:val="right"/>
      <w:pPr>
        <w:ind w:left="1091" w:hanging="180"/>
      </w:pPr>
      <w:rPr>
        <w:rFonts w:cs="Times New Roman"/>
      </w:rPr>
    </w:lvl>
    <w:lvl w:ilvl="3" w:tplc="080C000F" w:tentative="1">
      <w:start w:val="1"/>
      <w:numFmt w:val="decimal"/>
      <w:lvlText w:val="%4."/>
      <w:lvlJc w:val="left"/>
      <w:pPr>
        <w:ind w:left="1811" w:hanging="360"/>
      </w:pPr>
      <w:rPr>
        <w:rFonts w:cs="Times New Roman"/>
      </w:rPr>
    </w:lvl>
    <w:lvl w:ilvl="4" w:tplc="080C0019" w:tentative="1">
      <w:start w:val="1"/>
      <w:numFmt w:val="lowerLetter"/>
      <w:lvlText w:val="%5."/>
      <w:lvlJc w:val="left"/>
      <w:pPr>
        <w:ind w:left="2531" w:hanging="360"/>
      </w:pPr>
      <w:rPr>
        <w:rFonts w:cs="Times New Roman"/>
      </w:rPr>
    </w:lvl>
    <w:lvl w:ilvl="5" w:tplc="080C001B" w:tentative="1">
      <w:start w:val="1"/>
      <w:numFmt w:val="lowerRoman"/>
      <w:lvlText w:val="%6."/>
      <w:lvlJc w:val="right"/>
      <w:pPr>
        <w:ind w:left="3251" w:hanging="180"/>
      </w:pPr>
      <w:rPr>
        <w:rFonts w:cs="Times New Roman"/>
      </w:rPr>
    </w:lvl>
    <w:lvl w:ilvl="6" w:tplc="080C000F" w:tentative="1">
      <w:start w:val="1"/>
      <w:numFmt w:val="decimal"/>
      <w:lvlText w:val="%7."/>
      <w:lvlJc w:val="left"/>
      <w:pPr>
        <w:ind w:left="3971" w:hanging="360"/>
      </w:pPr>
      <w:rPr>
        <w:rFonts w:cs="Times New Roman"/>
      </w:rPr>
    </w:lvl>
    <w:lvl w:ilvl="7" w:tplc="080C0019" w:tentative="1">
      <w:start w:val="1"/>
      <w:numFmt w:val="lowerLetter"/>
      <w:lvlText w:val="%8."/>
      <w:lvlJc w:val="left"/>
      <w:pPr>
        <w:ind w:left="4691" w:hanging="360"/>
      </w:pPr>
      <w:rPr>
        <w:rFonts w:cs="Times New Roman"/>
      </w:rPr>
    </w:lvl>
    <w:lvl w:ilvl="8" w:tplc="080C001B" w:tentative="1">
      <w:start w:val="1"/>
      <w:numFmt w:val="lowerRoman"/>
      <w:lvlText w:val="%9."/>
      <w:lvlJc w:val="right"/>
      <w:pPr>
        <w:ind w:left="5411" w:hanging="180"/>
      </w:pPr>
      <w:rPr>
        <w:rFonts w:cs="Times New Roman"/>
      </w:rPr>
    </w:lvl>
  </w:abstractNum>
  <w:abstractNum w:abstractNumId="7" w15:restartNumberingAfterBreak="0">
    <w:nsid w:val="73AB2E9F"/>
    <w:multiLevelType w:val="hybridMultilevel"/>
    <w:tmpl w:val="FC04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F292B"/>
    <w:multiLevelType w:val="hybridMultilevel"/>
    <w:tmpl w:val="6FA217F0"/>
    <w:lvl w:ilvl="0" w:tplc="080C0003">
      <w:start w:val="1"/>
      <w:numFmt w:val="bullet"/>
      <w:lvlText w:val="o"/>
      <w:lvlJc w:val="left"/>
      <w:pPr>
        <w:ind w:left="750" w:hanging="360"/>
      </w:pPr>
      <w:rPr>
        <w:rFonts w:ascii="Courier New" w:hAnsi="Courier New" w:cs="Courier New"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9" w15:restartNumberingAfterBreak="0">
    <w:nsid w:val="7EAD0641"/>
    <w:multiLevelType w:val="hybridMultilevel"/>
    <w:tmpl w:val="1D6AC386"/>
    <w:lvl w:ilvl="0" w:tplc="227E931A">
      <w:start w:val="1"/>
      <w:numFmt w:val="bullet"/>
      <w:lvlText w:val="-"/>
      <w:lvlJc w:val="left"/>
      <w:pPr>
        <w:ind w:left="-272" w:hanging="360"/>
      </w:pPr>
      <w:rPr>
        <w:rFonts w:ascii="Calibri" w:hAnsi="Calibri" w:hint="default"/>
      </w:rPr>
    </w:lvl>
    <w:lvl w:ilvl="1" w:tplc="080C0003" w:tentative="1">
      <w:start w:val="1"/>
      <w:numFmt w:val="bullet"/>
      <w:lvlText w:val="o"/>
      <w:lvlJc w:val="left"/>
      <w:pPr>
        <w:ind w:left="448" w:hanging="360"/>
      </w:pPr>
      <w:rPr>
        <w:rFonts w:ascii="Courier New" w:hAnsi="Courier New" w:cs="Courier New" w:hint="default"/>
      </w:rPr>
    </w:lvl>
    <w:lvl w:ilvl="2" w:tplc="080C0005" w:tentative="1">
      <w:start w:val="1"/>
      <w:numFmt w:val="bullet"/>
      <w:lvlText w:val=""/>
      <w:lvlJc w:val="left"/>
      <w:pPr>
        <w:ind w:left="1168" w:hanging="360"/>
      </w:pPr>
      <w:rPr>
        <w:rFonts w:ascii="Wingdings" w:hAnsi="Wingdings" w:hint="default"/>
      </w:rPr>
    </w:lvl>
    <w:lvl w:ilvl="3" w:tplc="080C0001" w:tentative="1">
      <w:start w:val="1"/>
      <w:numFmt w:val="bullet"/>
      <w:lvlText w:val=""/>
      <w:lvlJc w:val="left"/>
      <w:pPr>
        <w:ind w:left="1888" w:hanging="360"/>
      </w:pPr>
      <w:rPr>
        <w:rFonts w:ascii="Symbol" w:hAnsi="Symbol" w:hint="default"/>
      </w:rPr>
    </w:lvl>
    <w:lvl w:ilvl="4" w:tplc="080C0003" w:tentative="1">
      <w:start w:val="1"/>
      <w:numFmt w:val="bullet"/>
      <w:lvlText w:val="o"/>
      <w:lvlJc w:val="left"/>
      <w:pPr>
        <w:ind w:left="2608" w:hanging="360"/>
      </w:pPr>
      <w:rPr>
        <w:rFonts w:ascii="Courier New" w:hAnsi="Courier New" w:cs="Courier New" w:hint="default"/>
      </w:rPr>
    </w:lvl>
    <w:lvl w:ilvl="5" w:tplc="080C0005" w:tentative="1">
      <w:start w:val="1"/>
      <w:numFmt w:val="bullet"/>
      <w:lvlText w:val=""/>
      <w:lvlJc w:val="left"/>
      <w:pPr>
        <w:ind w:left="3328" w:hanging="360"/>
      </w:pPr>
      <w:rPr>
        <w:rFonts w:ascii="Wingdings" w:hAnsi="Wingdings" w:hint="default"/>
      </w:rPr>
    </w:lvl>
    <w:lvl w:ilvl="6" w:tplc="080C0001" w:tentative="1">
      <w:start w:val="1"/>
      <w:numFmt w:val="bullet"/>
      <w:lvlText w:val=""/>
      <w:lvlJc w:val="left"/>
      <w:pPr>
        <w:ind w:left="4048" w:hanging="360"/>
      </w:pPr>
      <w:rPr>
        <w:rFonts w:ascii="Symbol" w:hAnsi="Symbol" w:hint="default"/>
      </w:rPr>
    </w:lvl>
    <w:lvl w:ilvl="7" w:tplc="080C0003" w:tentative="1">
      <w:start w:val="1"/>
      <w:numFmt w:val="bullet"/>
      <w:lvlText w:val="o"/>
      <w:lvlJc w:val="left"/>
      <w:pPr>
        <w:ind w:left="4768" w:hanging="360"/>
      </w:pPr>
      <w:rPr>
        <w:rFonts w:ascii="Courier New" w:hAnsi="Courier New" w:cs="Courier New" w:hint="default"/>
      </w:rPr>
    </w:lvl>
    <w:lvl w:ilvl="8" w:tplc="080C0005" w:tentative="1">
      <w:start w:val="1"/>
      <w:numFmt w:val="bullet"/>
      <w:lvlText w:val=""/>
      <w:lvlJc w:val="left"/>
      <w:pPr>
        <w:ind w:left="5488"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7"/>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94"/>
    <w:rsid w:val="0000074F"/>
    <w:rsid w:val="00004A0D"/>
    <w:rsid w:val="00022812"/>
    <w:rsid w:val="00034621"/>
    <w:rsid w:val="00037B11"/>
    <w:rsid w:val="000455F8"/>
    <w:rsid w:val="00052658"/>
    <w:rsid w:val="0006048D"/>
    <w:rsid w:val="00063816"/>
    <w:rsid w:val="000675D7"/>
    <w:rsid w:val="0009720B"/>
    <w:rsid w:val="000C2FEC"/>
    <w:rsid w:val="000D5A95"/>
    <w:rsid w:val="000D7D27"/>
    <w:rsid w:val="000E6F24"/>
    <w:rsid w:val="000F183F"/>
    <w:rsid w:val="00115200"/>
    <w:rsid w:val="0013240B"/>
    <w:rsid w:val="00136308"/>
    <w:rsid w:val="00145F14"/>
    <w:rsid w:val="00147D66"/>
    <w:rsid w:val="00152B3D"/>
    <w:rsid w:val="001634D1"/>
    <w:rsid w:val="001879BA"/>
    <w:rsid w:val="001A4C34"/>
    <w:rsid w:val="001D234D"/>
    <w:rsid w:val="001E223C"/>
    <w:rsid w:val="001E3A4A"/>
    <w:rsid w:val="001E45B8"/>
    <w:rsid w:val="001E5FF5"/>
    <w:rsid w:val="001F1683"/>
    <w:rsid w:val="00211B24"/>
    <w:rsid w:val="00223E0F"/>
    <w:rsid w:val="002243F0"/>
    <w:rsid w:val="00245193"/>
    <w:rsid w:val="00251138"/>
    <w:rsid w:val="0025200D"/>
    <w:rsid w:val="002534F5"/>
    <w:rsid w:val="0029071C"/>
    <w:rsid w:val="002B0E97"/>
    <w:rsid w:val="002C04CD"/>
    <w:rsid w:val="002C0D03"/>
    <w:rsid w:val="002C7FD3"/>
    <w:rsid w:val="00304674"/>
    <w:rsid w:val="0031696F"/>
    <w:rsid w:val="003307CB"/>
    <w:rsid w:val="0033347B"/>
    <w:rsid w:val="0034162A"/>
    <w:rsid w:val="003446B5"/>
    <w:rsid w:val="00354C3F"/>
    <w:rsid w:val="00376F13"/>
    <w:rsid w:val="00377F9C"/>
    <w:rsid w:val="00387D7B"/>
    <w:rsid w:val="003944FE"/>
    <w:rsid w:val="003C730D"/>
    <w:rsid w:val="003D659F"/>
    <w:rsid w:val="003F17CB"/>
    <w:rsid w:val="0040058E"/>
    <w:rsid w:val="00405541"/>
    <w:rsid w:val="00406D0A"/>
    <w:rsid w:val="00412CE0"/>
    <w:rsid w:val="0042428B"/>
    <w:rsid w:val="00444925"/>
    <w:rsid w:val="0045168D"/>
    <w:rsid w:val="00467B47"/>
    <w:rsid w:val="00470E63"/>
    <w:rsid w:val="00480137"/>
    <w:rsid w:val="00484833"/>
    <w:rsid w:val="004A3B99"/>
    <w:rsid w:val="004B40FA"/>
    <w:rsid w:val="004C3444"/>
    <w:rsid w:val="004C742E"/>
    <w:rsid w:val="004F459C"/>
    <w:rsid w:val="00511767"/>
    <w:rsid w:val="00513073"/>
    <w:rsid w:val="00513A8B"/>
    <w:rsid w:val="00525735"/>
    <w:rsid w:val="005358FA"/>
    <w:rsid w:val="00536185"/>
    <w:rsid w:val="0055202C"/>
    <w:rsid w:val="0058632E"/>
    <w:rsid w:val="005A169B"/>
    <w:rsid w:val="005B61F4"/>
    <w:rsid w:val="005D536C"/>
    <w:rsid w:val="005D5D0A"/>
    <w:rsid w:val="005D7078"/>
    <w:rsid w:val="005F3688"/>
    <w:rsid w:val="00611CDB"/>
    <w:rsid w:val="00612E84"/>
    <w:rsid w:val="00622E8A"/>
    <w:rsid w:val="006244F0"/>
    <w:rsid w:val="0062488E"/>
    <w:rsid w:val="00646E51"/>
    <w:rsid w:val="00652846"/>
    <w:rsid w:val="00653674"/>
    <w:rsid w:val="00666434"/>
    <w:rsid w:val="006674DA"/>
    <w:rsid w:val="00674D1E"/>
    <w:rsid w:val="006A6E6A"/>
    <w:rsid w:val="006B2D03"/>
    <w:rsid w:val="006B4309"/>
    <w:rsid w:val="006B78F0"/>
    <w:rsid w:val="006C3CE8"/>
    <w:rsid w:val="006C71DD"/>
    <w:rsid w:val="006D3482"/>
    <w:rsid w:val="006E0186"/>
    <w:rsid w:val="006E0E5E"/>
    <w:rsid w:val="00713578"/>
    <w:rsid w:val="00720B0D"/>
    <w:rsid w:val="007213D7"/>
    <w:rsid w:val="007308A5"/>
    <w:rsid w:val="00775E79"/>
    <w:rsid w:val="007863B5"/>
    <w:rsid w:val="007A5DEE"/>
    <w:rsid w:val="007B1A9C"/>
    <w:rsid w:val="007B4135"/>
    <w:rsid w:val="007B6FB5"/>
    <w:rsid w:val="007B7084"/>
    <w:rsid w:val="007C108A"/>
    <w:rsid w:val="007C582C"/>
    <w:rsid w:val="007C67F3"/>
    <w:rsid w:val="007F3F82"/>
    <w:rsid w:val="00801A86"/>
    <w:rsid w:val="00803DD4"/>
    <w:rsid w:val="00825B69"/>
    <w:rsid w:val="00834A6B"/>
    <w:rsid w:val="00850FF5"/>
    <w:rsid w:val="00867F80"/>
    <w:rsid w:val="00874CB7"/>
    <w:rsid w:val="00880809"/>
    <w:rsid w:val="00892724"/>
    <w:rsid w:val="0089296D"/>
    <w:rsid w:val="00897832"/>
    <w:rsid w:val="008A0D61"/>
    <w:rsid w:val="008B2D39"/>
    <w:rsid w:val="008B52BC"/>
    <w:rsid w:val="008B7563"/>
    <w:rsid w:val="008C7A24"/>
    <w:rsid w:val="008D2CAE"/>
    <w:rsid w:val="008D510C"/>
    <w:rsid w:val="008D6B2B"/>
    <w:rsid w:val="008E772A"/>
    <w:rsid w:val="008F4691"/>
    <w:rsid w:val="00900B0D"/>
    <w:rsid w:val="0090107F"/>
    <w:rsid w:val="0091052B"/>
    <w:rsid w:val="009375BB"/>
    <w:rsid w:val="0094087D"/>
    <w:rsid w:val="00945C04"/>
    <w:rsid w:val="0095694C"/>
    <w:rsid w:val="00980CAF"/>
    <w:rsid w:val="009811E5"/>
    <w:rsid w:val="009A1DFE"/>
    <w:rsid w:val="009B1BAB"/>
    <w:rsid w:val="009C6D58"/>
    <w:rsid w:val="009D246B"/>
    <w:rsid w:val="009D37DD"/>
    <w:rsid w:val="009E0DBA"/>
    <w:rsid w:val="00A25E30"/>
    <w:rsid w:val="00A30084"/>
    <w:rsid w:val="00A51AD0"/>
    <w:rsid w:val="00A759A7"/>
    <w:rsid w:val="00A77EF7"/>
    <w:rsid w:val="00A80B14"/>
    <w:rsid w:val="00A87FEE"/>
    <w:rsid w:val="00A9514A"/>
    <w:rsid w:val="00AA652E"/>
    <w:rsid w:val="00AA7CED"/>
    <w:rsid w:val="00AE4561"/>
    <w:rsid w:val="00AF4094"/>
    <w:rsid w:val="00AF514E"/>
    <w:rsid w:val="00B04E2E"/>
    <w:rsid w:val="00B075EC"/>
    <w:rsid w:val="00B262A3"/>
    <w:rsid w:val="00B33A73"/>
    <w:rsid w:val="00B4747C"/>
    <w:rsid w:val="00B5438F"/>
    <w:rsid w:val="00B548E1"/>
    <w:rsid w:val="00BA3A61"/>
    <w:rsid w:val="00BA4F8B"/>
    <w:rsid w:val="00BC1F96"/>
    <w:rsid w:val="00BE3905"/>
    <w:rsid w:val="00C041BD"/>
    <w:rsid w:val="00C110C8"/>
    <w:rsid w:val="00C2575E"/>
    <w:rsid w:val="00C36383"/>
    <w:rsid w:val="00C42329"/>
    <w:rsid w:val="00C54ACB"/>
    <w:rsid w:val="00C615A3"/>
    <w:rsid w:val="00C679C7"/>
    <w:rsid w:val="00C80524"/>
    <w:rsid w:val="00C8371D"/>
    <w:rsid w:val="00CA0759"/>
    <w:rsid w:val="00CA1256"/>
    <w:rsid w:val="00CB1346"/>
    <w:rsid w:val="00CC033E"/>
    <w:rsid w:val="00CC18FD"/>
    <w:rsid w:val="00CC5BCE"/>
    <w:rsid w:val="00CD73EA"/>
    <w:rsid w:val="00D025FE"/>
    <w:rsid w:val="00D04501"/>
    <w:rsid w:val="00D2649D"/>
    <w:rsid w:val="00D60A2D"/>
    <w:rsid w:val="00D62DD7"/>
    <w:rsid w:val="00D72904"/>
    <w:rsid w:val="00D75864"/>
    <w:rsid w:val="00D77A10"/>
    <w:rsid w:val="00D809B6"/>
    <w:rsid w:val="00D85C59"/>
    <w:rsid w:val="00D92BF9"/>
    <w:rsid w:val="00D9792D"/>
    <w:rsid w:val="00DA2D0A"/>
    <w:rsid w:val="00DA357B"/>
    <w:rsid w:val="00DB0720"/>
    <w:rsid w:val="00DB6B08"/>
    <w:rsid w:val="00DC014F"/>
    <w:rsid w:val="00DD007A"/>
    <w:rsid w:val="00DD3298"/>
    <w:rsid w:val="00DD691E"/>
    <w:rsid w:val="00DE55CA"/>
    <w:rsid w:val="00DF161F"/>
    <w:rsid w:val="00E00A7A"/>
    <w:rsid w:val="00E506FD"/>
    <w:rsid w:val="00E71B25"/>
    <w:rsid w:val="00E93439"/>
    <w:rsid w:val="00ED1D8B"/>
    <w:rsid w:val="00F0434B"/>
    <w:rsid w:val="00F04E68"/>
    <w:rsid w:val="00F0531B"/>
    <w:rsid w:val="00F1550E"/>
    <w:rsid w:val="00F23DF1"/>
    <w:rsid w:val="00F420BF"/>
    <w:rsid w:val="00F50FBF"/>
    <w:rsid w:val="00F64B59"/>
    <w:rsid w:val="00F764F4"/>
    <w:rsid w:val="00F87080"/>
    <w:rsid w:val="00F87FEA"/>
    <w:rsid w:val="00FA32DD"/>
    <w:rsid w:val="00FC30E9"/>
    <w:rsid w:val="00FD23E0"/>
    <w:rsid w:val="00FD44C2"/>
    <w:rsid w:val="00FE3F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063F49"/>
  <w15:docId w15:val="{C1B4F5A1-179C-47D3-843C-6831107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9C"/>
    <w:pPr>
      <w:spacing w:after="200" w:line="276" w:lineRule="auto"/>
    </w:pPr>
    <w:rPr>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40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F4094"/>
    <w:pPr>
      <w:tabs>
        <w:tab w:val="center" w:pos="4536"/>
        <w:tab w:val="right" w:pos="9072"/>
      </w:tabs>
      <w:spacing w:after="0" w:line="240" w:lineRule="auto"/>
    </w:pPr>
  </w:style>
  <w:style w:type="character" w:customStyle="1" w:styleId="En-tteCar">
    <w:name w:val="En-tête Car"/>
    <w:basedOn w:val="Policepardfaut"/>
    <w:link w:val="En-tte"/>
    <w:uiPriority w:val="99"/>
    <w:locked/>
    <w:rsid w:val="00AF4094"/>
    <w:rPr>
      <w:rFonts w:cs="Times New Roman"/>
    </w:rPr>
  </w:style>
  <w:style w:type="paragraph" w:styleId="Pieddepage">
    <w:name w:val="footer"/>
    <w:basedOn w:val="Normal"/>
    <w:link w:val="PieddepageCar"/>
    <w:rsid w:val="00AF4094"/>
    <w:pPr>
      <w:tabs>
        <w:tab w:val="center" w:pos="4536"/>
        <w:tab w:val="right" w:pos="9072"/>
      </w:tabs>
      <w:spacing w:after="0" w:line="240" w:lineRule="auto"/>
    </w:pPr>
  </w:style>
  <w:style w:type="character" w:customStyle="1" w:styleId="PieddepageCar">
    <w:name w:val="Pied de page Car"/>
    <w:basedOn w:val="Policepardfaut"/>
    <w:link w:val="Pieddepage"/>
    <w:locked/>
    <w:rsid w:val="00AF4094"/>
    <w:rPr>
      <w:rFonts w:cs="Times New Roman"/>
    </w:rPr>
  </w:style>
  <w:style w:type="paragraph" w:styleId="Paragraphedeliste">
    <w:name w:val="List Paragraph"/>
    <w:basedOn w:val="Normal"/>
    <w:uiPriority w:val="99"/>
    <w:qFormat/>
    <w:rsid w:val="009D246B"/>
    <w:pPr>
      <w:ind w:left="720"/>
      <w:contextualSpacing/>
    </w:pPr>
  </w:style>
  <w:style w:type="paragraph" w:styleId="Notedebasdepage">
    <w:name w:val="footnote text"/>
    <w:basedOn w:val="Normal"/>
    <w:link w:val="NotedebasdepageCar"/>
    <w:uiPriority w:val="99"/>
    <w:semiHidden/>
    <w:unhideWhenUsed/>
    <w:rsid w:val="00C679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79C7"/>
    <w:rPr>
      <w:sz w:val="20"/>
      <w:szCs w:val="20"/>
      <w:lang w:val="fr-BE" w:eastAsia="en-US"/>
    </w:rPr>
  </w:style>
  <w:style w:type="character" w:styleId="Appelnotedebasdep">
    <w:name w:val="footnote reference"/>
    <w:basedOn w:val="Policepardfaut"/>
    <w:uiPriority w:val="99"/>
    <w:semiHidden/>
    <w:unhideWhenUsed/>
    <w:rsid w:val="00C679C7"/>
    <w:rPr>
      <w:vertAlign w:val="superscript"/>
    </w:rPr>
  </w:style>
  <w:style w:type="paragraph" w:styleId="Explorateurdedocuments">
    <w:name w:val="Document Map"/>
    <w:basedOn w:val="Normal"/>
    <w:link w:val="ExplorateurdedocumentsCar"/>
    <w:uiPriority w:val="99"/>
    <w:semiHidden/>
    <w:unhideWhenUsed/>
    <w:rsid w:val="0055202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5202C"/>
    <w:rPr>
      <w:rFonts w:ascii="Tahoma" w:hAnsi="Tahoma" w:cs="Tahoma"/>
      <w:sz w:val="16"/>
      <w:szCs w:val="16"/>
      <w:lang w:val="fr-BE" w:eastAsia="en-US"/>
    </w:rPr>
  </w:style>
  <w:style w:type="paragraph" w:styleId="Textedebulles">
    <w:name w:val="Balloon Text"/>
    <w:basedOn w:val="Normal"/>
    <w:link w:val="TextedebullesCar"/>
    <w:uiPriority w:val="99"/>
    <w:semiHidden/>
    <w:unhideWhenUsed/>
    <w:rsid w:val="00552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02C"/>
    <w:rPr>
      <w:rFonts w:ascii="Tahoma" w:hAnsi="Tahoma" w:cs="Tahoma"/>
      <w:sz w:val="16"/>
      <w:szCs w:val="16"/>
      <w:lang w:val="fr-BE" w:eastAsia="en-US"/>
    </w:rPr>
  </w:style>
  <w:style w:type="character" w:styleId="Marquedecommentaire">
    <w:name w:val="annotation reference"/>
    <w:basedOn w:val="Policepardfaut"/>
    <w:uiPriority w:val="99"/>
    <w:semiHidden/>
    <w:unhideWhenUsed/>
    <w:rsid w:val="007B7084"/>
    <w:rPr>
      <w:sz w:val="16"/>
      <w:szCs w:val="16"/>
    </w:rPr>
  </w:style>
  <w:style w:type="paragraph" w:styleId="Commentaire">
    <w:name w:val="annotation text"/>
    <w:basedOn w:val="Normal"/>
    <w:link w:val="CommentaireCar"/>
    <w:uiPriority w:val="99"/>
    <w:semiHidden/>
    <w:unhideWhenUsed/>
    <w:rsid w:val="007B7084"/>
    <w:pPr>
      <w:spacing w:line="240" w:lineRule="auto"/>
    </w:pPr>
    <w:rPr>
      <w:sz w:val="20"/>
      <w:szCs w:val="20"/>
    </w:rPr>
  </w:style>
  <w:style w:type="character" w:customStyle="1" w:styleId="CommentaireCar">
    <w:name w:val="Commentaire Car"/>
    <w:basedOn w:val="Policepardfaut"/>
    <w:link w:val="Commentaire"/>
    <w:uiPriority w:val="99"/>
    <w:semiHidden/>
    <w:rsid w:val="007B7084"/>
    <w:rPr>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7B7084"/>
    <w:rPr>
      <w:b/>
      <w:bCs/>
    </w:rPr>
  </w:style>
  <w:style w:type="character" w:customStyle="1" w:styleId="ObjetducommentaireCar">
    <w:name w:val="Objet du commentaire Car"/>
    <w:basedOn w:val="CommentaireCar"/>
    <w:link w:val="Objetducommentaire"/>
    <w:uiPriority w:val="99"/>
    <w:semiHidden/>
    <w:rsid w:val="007B7084"/>
    <w:rPr>
      <w:b/>
      <w:bCs/>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60ce1933-1d90-4fbf-b77e-58f0b2cf8724" xsi:nil="true"/>
    <Nouveaut_x00e9__x003a_ xmlns="60ce1933-1d90-4fbf-b77e-58f0b2cf8724">OUI</Nouveaut_x00e9__x003a_>
    <Summary xmlns="60ce1933-1d90-4fbf-b77e-58f0b2cf8724" xsi:nil="true"/>
    <Picture xmlns="60ce1933-1d90-4fbf-b77e-58f0b2cf8724">
      <Url xsi:nil="true"/>
      <Description xsi:nil="true"/>
    </Picture>
    <Aide_x002d_m_x00e9_moire xmlns="60ce1933-1d90-4fbf-b77e-58f0b2cf8724">NON</Aide_x002d_m_x00e9_moire>
    <IconOverlay xmlns="http://schemas.microsoft.com/sharepoint/v4" xsi:nil="true"/>
    <Source xmlns="60ce1933-1d90-4fbf-b77e-58f0b2cf8724" xsi:nil="true"/>
    <URL xmlns="60ce1933-1d90-4fbf-b77e-58f0b2cf8724">
      <Url xsi:nil="true"/>
      <Description xsi:nil="true"/>
    </URL>
    <Domain xmlns="60ce1933-1d90-4fbf-b77e-58f0b2cf8724" xsi:nil="true"/>
    <Active xmlns="60ce1933-1d90-4fbf-b77e-58f0b2cf8724">false</Active>
    <Topic xmlns="60ce1933-1d90-4fbf-b77e-58f0b2cf8724" xsi:nil="true"/>
    <Linkable xmlns="60ce1933-1d90-4fbf-b77e-58f0b2cf8724">false</Linkable>
    <Ancienne_x0020_identification xmlns="60ce1933-1d90-4fbf-b77e-58f0b2cf8724" xsi:nil="true"/>
    <ident xmlns="60ce1933-1d90-4fbf-b77e-58f0b2cf8724" xsi:nil="true"/>
    <Activit_x00e9_ xmlns="60ce1933-1d90-4fbf-b77e-58f0b2cf8724">Commun</Activit_x00e9_>
    <Ancienne_x0020_identification_x0020_BIA xmlns="60ce1933-1d90-4fbf-b77e-58f0b2cf8724" xsi:nil="true"/>
    <iportal_id xmlns="60ce1933-1d90-4fbf-b77e-58f0b2cf8724" xsi:nil="true"/>
    <CT_CF_MUI_Document_Locale xmlns="http://schemas.microsoft.com/sharepoint/v3">1</CT_CF_MUI_Document_Local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BDB6FFAD77AF244A648694EAEE96854" ma:contentTypeVersion="22" ma:contentTypeDescription="Create a new document." ma:contentTypeScope="" ma:versionID="426ca73a5fe13a8c64ac0d88089c3ea8">
  <xsd:schema xmlns:xsd="http://www.w3.org/2001/XMLSchema" xmlns:xs="http://www.w3.org/2001/XMLSchema" xmlns:p="http://schemas.microsoft.com/office/2006/metadata/properties" xmlns:ns1="http://schemas.microsoft.com/sharepoint/v3" xmlns:ns2="60ce1933-1d90-4fbf-b77e-58f0b2cf8724" xmlns:ns3="http://schemas.microsoft.com/sharepoint/v4" targetNamespace="http://schemas.microsoft.com/office/2006/metadata/properties" ma:root="true" ma:fieldsID="5e86ba4f25d2659780f36a2e399c2219" ns1:_="" ns2:_="" ns3:_="">
    <xsd:import namespace="http://schemas.microsoft.com/sharepoint/v3"/>
    <xsd:import namespace="60ce1933-1d90-4fbf-b77e-58f0b2cf8724"/>
    <xsd:import namespace="http://schemas.microsoft.com/sharepoint/v4"/>
    <xsd:element name="properties">
      <xsd:complexType>
        <xsd:sequence>
          <xsd:element name="documentManagement">
            <xsd:complexType>
              <xsd:all>
                <xsd:element ref="ns2:iportal_id" minOccurs="0"/>
                <xsd:element ref="ns2:Active" minOccurs="0"/>
                <xsd:element ref="ns2:Comment" minOccurs="0"/>
                <xsd:element ref="ns2:Domain" minOccurs="0"/>
                <xsd:element ref="ns2:Picture" minOccurs="0"/>
                <xsd:element ref="ns2:Summary" minOccurs="0"/>
                <xsd:element ref="ns2:Source" minOccurs="0"/>
                <xsd:element ref="ns2:Topic" minOccurs="0"/>
                <xsd:element ref="ns2:URL" minOccurs="0"/>
                <xsd:element ref="ns2:Linkable" minOccurs="0"/>
                <xsd:element ref="ns2:Nouveaut_x00e9__x003a_"/>
                <xsd:element ref="ns2:Aide_x002d_m_x00e9_moire" minOccurs="0"/>
                <xsd:element ref="ns2:Activit_x00e9_" minOccurs="0"/>
                <xsd:element ref="ns2:Ancienne_x0020_identification" minOccurs="0"/>
                <xsd:element ref="ns2:Ancienne_x0020_identification_x0020_BIA" minOccurs="0"/>
                <xsd:element ref="ns2:ident" minOccurs="0"/>
                <xsd:element ref="ns1:CT_CF_MUI_Document_Local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T_CF_MUI_Document_Locale" ma:index="25" nillable="true" ma:displayName="Language locale" ma:default="3;#All" ma:description="Specifies document, folder or external link locale to identify in which language document translated." ma:indexed="true" ma:list="{6dc6dd2b-b2fb-450a-9ffe-d35404a81cbc}" ma:internalName="CT_CF_MUI_Document_Local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0ce1933-1d90-4fbf-b77e-58f0b2cf8724" elementFormDefault="qualified">
    <xsd:import namespace="http://schemas.microsoft.com/office/2006/documentManagement/types"/>
    <xsd:import namespace="http://schemas.microsoft.com/office/infopath/2007/PartnerControls"/>
    <xsd:element name="iportal_id" ma:index="8" nillable="true" ma:displayName="iportal_id" ma:default="" ma:internalName="iportal_id">
      <xsd:simpleType>
        <xsd:restriction base="dms:Text"/>
      </xsd:simpleType>
    </xsd:element>
    <xsd:element name="Active" ma:index="9" nillable="true" ma:displayName="Active" ma:default="True" ma:internalName="Active">
      <xsd:simpleType>
        <xsd:restriction base="dms:Boolean"/>
      </xsd:simpleType>
    </xsd:element>
    <xsd:element name="Comment" ma:index="10" nillable="true" ma:displayName="Comment" ma:default="" ma:internalName="Comment">
      <xsd:simpleType>
        <xsd:restriction base="dms:Text"/>
      </xsd:simpleType>
    </xsd:element>
    <xsd:element name="Domain" ma:index="11" nillable="true" ma:displayName="Domain" ma:internalName="Domain">
      <xsd:simpleType>
        <xsd:restriction base="dms:Text">
          <xsd:maxLength value="255"/>
        </xsd:restriction>
      </xsd:simpleType>
    </xsd:element>
    <xsd:element name="Picture" ma:index="13"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Summary" ma:index="14" nillable="true" ma:displayName="Summary" ma:description="" ma:internalName="Summary">
      <xsd:simpleType>
        <xsd:restriction base="dms:Note">
          <xsd:maxLength value="255"/>
        </xsd:restriction>
      </xsd:simpleType>
    </xsd:element>
    <xsd:element name="Source" ma:index="15" nillable="true" ma:displayName="Source" ma:internalName="Source">
      <xsd:simpleType>
        <xsd:restriction base="dms:Text">
          <xsd:maxLength value="255"/>
        </xsd:restriction>
      </xsd:simpleType>
    </xsd:element>
    <xsd:element name="Topic" ma:index="16" nillable="true" ma:displayName="Topic" ma:default="" ma:internalName="Topic">
      <xsd:simpleType>
        <xsd:restriction base="dms:Text"/>
      </xsd:simpleType>
    </xsd:element>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inkable" ma:index="18" nillable="true" ma:displayName="Linkable" ma:default="0" ma:internalName="Linkable">
      <xsd:simpleType>
        <xsd:restriction base="dms:Boolean"/>
      </xsd:simpleType>
    </xsd:element>
    <xsd:element name="Nouveaut_x00e9__x003a_" ma:index="19" ma:displayName="Nouveauté:" ma:default="OUI" ma:format="RadioButtons" ma:internalName="Nouveaut_x00e9__x003a_">
      <xsd:simpleType>
        <xsd:restriction base="dms:Choice">
          <xsd:enumeration value="OUI"/>
          <xsd:enumeration value="NON"/>
        </xsd:restriction>
      </xsd:simpleType>
    </xsd:element>
    <xsd:element name="Aide_x002d_m_x00e9_moire" ma:index="20" nillable="true" ma:displayName="Aide-mémoire" ma:default="NON" ma:format="RadioButtons" ma:internalName="Aide_x002d_m_x00e9_moire">
      <xsd:simpleType>
        <xsd:restriction base="dms:Choice">
          <xsd:enumeration value="OUI"/>
          <xsd:enumeration value="NON"/>
        </xsd:restriction>
      </xsd:simpleType>
    </xsd:element>
    <xsd:element name="Activit_x00e9_" ma:index="21" nillable="true" ma:displayName="Activité" ma:default="Commun" ma:format="Dropdown" ma:internalName="Activit_x00e9_">
      <xsd:simpleType>
        <xsd:restriction base="dms:Choice">
          <xsd:enumeration value="CT"/>
          <xsd:enumeration value="PC"/>
          <xsd:enumeration value="Commun"/>
        </xsd:restriction>
      </xsd:simpleType>
    </xsd:element>
    <xsd:element name="Ancienne_x0020_identification" ma:index="22" nillable="true" ma:displayName="Ancienne identification" ma:internalName="Ancienne_x0020_identification">
      <xsd:simpleType>
        <xsd:restriction base="dms:Text">
          <xsd:maxLength value="255"/>
        </xsd:restriction>
      </xsd:simpleType>
    </xsd:element>
    <xsd:element name="Ancienne_x0020_identification_x0020_BIA" ma:index="23" nillable="true" ma:displayName="Ancienne identification BIA" ma:internalName="Ancienne_x0020_identification_x0020_BIA">
      <xsd:simpleType>
        <xsd:restriction base="dms:Text">
          <xsd:maxLength value="255"/>
        </xsd:restriction>
      </xsd:simpleType>
    </xsd:element>
    <xsd:element name="ident" ma:index="24" nillable="true" ma:displayName="ident" ma:internalName="ident">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C492B-498E-4825-8E06-0F45414E5D02}">
  <ds:schemaRefs>
    <ds:schemaRef ds:uri="http://schemas.microsoft.com/sharepoint/v3/contenttype/forms"/>
  </ds:schemaRefs>
</ds:datastoreItem>
</file>

<file path=customXml/itemProps2.xml><?xml version="1.0" encoding="utf-8"?>
<ds:datastoreItem xmlns:ds="http://schemas.openxmlformats.org/officeDocument/2006/customXml" ds:itemID="{51079658-EF29-459D-BEAD-CBB9458E0088}">
  <ds:schemaRefs>
    <ds:schemaRef ds:uri="http://purl.org/dc/dcmitype/"/>
    <ds:schemaRef ds:uri="http://schemas.microsoft.com/office/2006/documentManagement/types"/>
    <ds:schemaRef ds:uri="http://schemas.openxmlformats.org/package/2006/metadata/core-properties"/>
    <ds:schemaRef ds:uri="60ce1933-1d90-4fbf-b77e-58f0b2cf8724"/>
    <ds:schemaRef ds:uri="http://www.w3.org/XML/1998/namespace"/>
    <ds:schemaRef ds:uri="http://purl.org/dc/elements/1.1/"/>
    <ds:schemaRef ds:uri="http://schemas.microsoft.com/office/infopath/2007/PartnerControls"/>
    <ds:schemaRef ds:uri="http://schemas.microsoft.com/sharepoint/v4"/>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BEFDB78-C1CD-4AA9-9BE8-8CD568472E3B}">
  <ds:schemaRefs>
    <ds:schemaRef ds:uri="http://schemas.openxmlformats.org/officeDocument/2006/bibliography"/>
  </ds:schemaRefs>
</ds:datastoreItem>
</file>

<file path=customXml/itemProps4.xml><?xml version="1.0" encoding="utf-8"?>
<ds:datastoreItem xmlns:ds="http://schemas.openxmlformats.org/officeDocument/2006/customXml" ds:itemID="{FC5B9DBC-DD1C-41DF-BF4B-613C0AB94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e1933-1d90-4fbf-b77e-58f0b2cf87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CERTIFICAT D’ENSEIGNEMENT – CERTIFICAT D’APTITUDE</vt:lpstr>
    </vt:vector>
  </TitlesOfParts>
  <Company>Mobilit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D’ENSEIGNEMENT – CERTIFICAT D’APTITUDE</dc:title>
  <dc:creator>Michaël Goffin</dc:creator>
  <cp:keywords/>
  <cp:lastModifiedBy>Li Puma Virginia</cp:lastModifiedBy>
  <cp:revision>2</cp:revision>
  <dcterms:created xsi:type="dcterms:W3CDTF">2021-05-28T11:42:00Z</dcterms:created>
  <dcterms:modified xsi:type="dcterms:W3CDTF">2021-05-28T11:42:00Z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0x010100BBDB6FFAD77AF244A648694EAEE96854</vt:lpwstr>
  </property>
</Properties>
</file>